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A99" w:rsidRPr="00402BD1" w:rsidRDefault="00005A99" w:rsidP="00005A99">
      <w:pPr>
        <w:spacing w:after="0" w:line="240" w:lineRule="auto"/>
        <w:ind w:left="5245"/>
        <w:jc w:val="both"/>
        <w:rPr>
          <w:rFonts w:ascii="Times New Roman" w:hAnsi="Times New Roman"/>
          <w:bCs/>
          <w:i/>
          <w:sz w:val="24"/>
          <w:szCs w:val="28"/>
        </w:rPr>
      </w:pPr>
      <w:r w:rsidRPr="00402BD1">
        <w:rPr>
          <w:rFonts w:ascii="Times New Roman" w:hAnsi="Times New Roman"/>
          <w:bCs/>
          <w:i/>
          <w:sz w:val="24"/>
          <w:szCs w:val="28"/>
        </w:rPr>
        <w:t xml:space="preserve">Конкурс </w:t>
      </w:r>
      <w:proofErr w:type="spellStart"/>
      <w:r w:rsidRPr="00402BD1">
        <w:rPr>
          <w:rFonts w:ascii="Times New Roman" w:hAnsi="Times New Roman"/>
          <w:bCs/>
          <w:i/>
          <w:sz w:val="24"/>
          <w:szCs w:val="28"/>
        </w:rPr>
        <w:t>өткізу</w:t>
      </w:r>
      <w:proofErr w:type="spellEnd"/>
      <w:r w:rsidRPr="00402BD1">
        <w:rPr>
          <w:rFonts w:ascii="Times New Roman" w:hAnsi="Times New Roman"/>
          <w:bCs/>
          <w:i/>
          <w:sz w:val="24"/>
          <w:szCs w:val="28"/>
        </w:rPr>
        <w:t xml:space="preserve"> </w:t>
      </w:r>
      <w:proofErr w:type="spellStart"/>
      <w:r w:rsidRPr="00402BD1">
        <w:rPr>
          <w:rFonts w:ascii="Times New Roman" w:hAnsi="Times New Roman"/>
          <w:bCs/>
          <w:i/>
          <w:sz w:val="24"/>
          <w:szCs w:val="28"/>
        </w:rPr>
        <w:t>туралы</w:t>
      </w:r>
      <w:proofErr w:type="spellEnd"/>
      <w:r w:rsidRPr="00402BD1">
        <w:rPr>
          <w:rFonts w:ascii="Times New Roman" w:hAnsi="Times New Roman"/>
          <w:bCs/>
          <w:i/>
          <w:sz w:val="24"/>
          <w:szCs w:val="28"/>
        </w:rPr>
        <w:t xml:space="preserve"> </w:t>
      </w:r>
      <w:proofErr w:type="spellStart"/>
      <w:r w:rsidRPr="00402BD1">
        <w:rPr>
          <w:rFonts w:ascii="Times New Roman" w:hAnsi="Times New Roman"/>
          <w:bCs/>
          <w:i/>
          <w:sz w:val="24"/>
          <w:szCs w:val="28"/>
        </w:rPr>
        <w:t>хабарландырудың</w:t>
      </w:r>
      <w:proofErr w:type="spellEnd"/>
      <w:r w:rsidRPr="00402BD1">
        <w:rPr>
          <w:rFonts w:ascii="Times New Roman" w:hAnsi="Times New Roman"/>
          <w:bCs/>
          <w:i/>
          <w:sz w:val="24"/>
          <w:szCs w:val="28"/>
        </w:rPr>
        <w:t xml:space="preserve"> № </w:t>
      </w:r>
      <w:r>
        <w:rPr>
          <w:rFonts w:ascii="Times New Roman" w:hAnsi="Times New Roman"/>
          <w:bCs/>
          <w:i/>
          <w:sz w:val="24"/>
          <w:szCs w:val="28"/>
        </w:rPr>
        <w:t>2</w:t>
      </w:r>
      <w:r w:rsidRPr="00402BD1">
        <w:rPr>
          <w:rFonts w:ascii="Times New Roman" w:hAnsi="Times New Roman"/>
          <w:bCs/>
          <w:i/>
          <w:sz w:val="24"/>
          <w:szCs w:val="28"/>
        </w:rPr>
        <w:t xml:space="preserve"> </w:t>
      </w:r>
      <w:proofErr w:type="spellStart"/>
      <w:r w:rsidRPr="00402BD1">
        <w:rPr>
          <w:rFonts w:ascii="Times New Roman" w:hAnsi="Times New Roman"/>
          <w:bCs/>
          <w:i/>
          <w:sz w:val="24"/>
          <w:szCs w:val="28"/>
        </w:rPr>
        <w:t>қосымшасы</w:t>
      </w:r>
      <w:proofErr w:type="spellEnd"/>
    </w:p>
    <w:p w:rsidR="00005A99" w:rsidRPr="00402BD1" w:rsidRDefault="00005A99" w:rsidP="00005A99">
      <w:pPr>
        <w:spacing w:after="0" w:line="240" w:lineRule="auto"/>
        <w:ind w:left="5245"/>
        <w:jc w:val="both"/>
        <w:rPr>
          <w:rFonts w:ascii="Times New Roman" w:hAnsi="Times New Roman"/>
          <w:b/>
          <w:bCs/>
          <w:i/>
          <w:sz w:val="24"/>
          <w:szCs w:val="28"/>
        </w:rPr>
      </w:pPr>
      <w:r w:rsidRPr="00402BD1">
        <w:rPr>
          <w:rFonts w:ascii="Times New Roman" w:hAnsi="Times New Roman"/>
          <w:bCs/>
          <w:i/>
          <w:sz w:val="24"/>
          <w:szCs w:val="28"/>
        </w:rPr>
        <w:t>«___»________202_ ж.</w:t>
      </w:r>
    </w:p>
    <w:p w:rsidR="00F31B45" w:rsidRDefault="00F31B45" w:rsidP="00F31B45">
      <w:pPr>
        <w:spacing w:after="0" w:line="240" w:lineRule="auto"/>
        <w:ind w:left="5245"/>
        <w:jc w:val="right"/>
        <w:rPr>
          <w:rFonts w:ascii="Times New Roman" w:hAnsi="Times New Roman"/>
          <w:bCs/>
          <w:i/>
          <w:sz w:val="24"/>
          <w:szCs w:val="28"/>
        </w:rPr>
      </w:pPr>
    </w:p>
    <w:p w:rsidR="00A15885" w:rsidRPr="00A15885" w:rsidRDefault="00A15885" w:rsidP="00A15885">
      <w:pPr>
        <w:pStyle w:val="a4"/>
        <w:ind w:firstLine="709"/>
        <w:jc w:val="center"/>
        <w:rPr>
          <w:rFonts w:ascii="Times New Roman" w:hAnsi="Times New Roman"/>
          <w:b/>
          <w:sz w:val="28"/>
          <w:szCs w:val="28"/>
        </w:rPr>
      </w:pPr>
      <w:r w:rsidRPr="00A15885">
        <w:rPr>
          <w:rFonts w:ascii="Times New Roman" w:hAnsi="Times New Roman"/>
          <w:b/>
          <w:sz w:val="28"/>
          <w:szCs w:val="28"/>
        </w:rPr>
        <w:t xml:space="preserve">ТЕХНИКАЛЫҚ СИПАТТАМА </w:t>
      </w:r>
    </w:p>
    <w:p w:rsidR="00A15885" w:rsidRPr="00A15885" w:rsidRDefault="00A15885" w:rsidP="00A15885">
      <w:pPr>
        <w:pStyle w:val="a4"/>
        <w:ind w:firstLine="709"/>
        <w:jc w:val="center"/>
        <w:rPr>
          <w:rFonts w:ascii="Times New Roman" w:hAnsi="Times New Roman"/>
          <w:b/>
          <w:sz w:val="28"/>
          <w:szCs w:val="28"/>
        </w:rPr>
      </w:pPr>
      <w:proofErr w:type="spellStart"/>
      <w:proofErr w:type="gramStart"/>
      <w:r w:rsidRPr="00A15885">
        <w:rPr>
          <w:rFonts w:ascii="Times New Roman" w:hAnsi="Times New Roman"/>
          <w:b/>
          <w:sz w:val="28"/>
          <w:szCs w:val="28"/>
        </w:rPr>
        <w:t>тұрғын</w:t>
      </w:r>
      <w:proofErr w:type="spellEnd"/>
      <w:proofErr w:type="gramEnd"/>
      <w:r w:rsidRPr="00A15885">
        <w:rPr>
          <w:rFonts w:ascii="Times New Roman" w:hAnsi="Times New Roman"/>
          <w:b/>
          <w:sz w:val="28"/>
          <w:szCs w:val="28"/>
        </w:rPr>
        <w:t xml:space="preserve"> </w:t>
      </w:r>
      <w:proofErr w:type="spellStart"/>
      <w:r w:rsidRPr="00A15885">
        <w:rPr>
          <w:rFonts w:ascii="Times New Roman" w:hAnsi="Times New Roman"/>
          <w:b/>
          <w:sz w:val="28"/>
          <w:szCs w:val="28"/>
        </w:rPr>
        <w:t>емес</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үй-жайларды</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мүліктік</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жалдауға</w:t>
      </w:r>
      <w:proofErr w:type="spellEnd"/>
      <w:r w:rsidRPr="00A15885">
        <w:rPr>
          <w:rFonts w:ascii="Times New Roman" w:hAnsi="Times New Roman"/>
          <w:b/>
          <w:sz w:val="28"/>
          <w:szCs w:val="28"/>
        </w:rPr>
        <w:t xml:space="preserve"> беру </w:t>
      </w:r>
      <w:proofErr w:type="spellStart"/>
      <w:r w:rsidRPr="00A15885">
        <w:rPr>
          <w:rFonts w:ascii="Times New Roman" w:hAnsi="Times New Roman"/>
          <w:b/>
          <w:sz w:val="28"/>
          <w:szCs w:val="28"/>
        </w:rPr>
        <w:t>бойынша</w:t>
      </w:r>
      <w:proofErr w:type="spellEnd"/>
    </w:p>
    <w:p w:rsidR="00A15885" w:rsidRDefault="00A15885" w:rsidP="00A15885">
      <w:pPr>
        <w:pStyle w:val="a4"/>
        <w:ind w:firstLine="709"/>
        <w:jc w:val="center"/>
        <w:rPr>
          <w:rFonts w:ascii="Times New Roman" w:hAnsi="Times New Roman"/>
          <w:b/>
          <w:sz w:val="28"/>
          <w:szCs w:val="28"/>
        </w:rPr>
      </w:pPr>
      <w:r w:rsidRPr="00A15885">
        <w:rPr>
          <w:rFonts w:ascii="Times New Roman" w:hAnsi="Times New Roman"/>
          <w:b/>
          <w:sz w:val="28"/>
          <w:szCs w:val="28"/>
        </w:rPr>
        <w:t>"</w:t>
      </w:r>
      <w:r w:rsidR="00411F0C" w:rsidRPr="00411F0C">
        <w:t xml:space="preserve"> </w:t>
      </w:r>
      <w:r w:rsidR="00411F0C" w:rsidRPr="00411F0C">
        <w:rPr>
          <w:rFonts w:ascii="Times New Roman" w:hAnsi="Times New Roman"/>
          <w:b/>
          <w:sz w:val="28"/>
          <w:szCs w:val="28"/>
        </w:rPr>
        <w:t xml:space="preserve">кофе </w:t>
      </w:r>
      <w:proofErr w:type="spellStart"/>
      <w:r w:rsidR="00411F0C" w:rsidRPr="00411F0C">
        <w:rPr>
          <w:rFonts w:ascii="Times New Roman" w:hAnsi="Times New Roman"/>
          <w:b/>
          <w:sz w:val="28"/>
          <w:szCs w:val="28"/>
        </w:rPr>
        <w:t>аралы</w:t>
      </w:r>
      <w:proofErr w:type="spellEnd"/>
      <w:r w:rsidR="00411F0C" w:rsidRPr="00411F0C">
        <w:rPr>
          <w:rFonts w:ascii="Times New Roman" w:hAnsi="Times New Roman"/>
          <w:b/>
          <w:sz w:val="28"/>
          <w:szCs w:val="28"/>
        </w:rPr>
        <w:t xml:space="preserve"> </w:t>
      </w:r>
      <w:r w:rsidRPr="00A15885">
        <w:rPr>
          <w:rFonts w:ascii="Times New Roman" w:hAnsi="Times New Roman"/>
          <w:b/>
          <w:sz w:val="28"/>
          <w:szCs w:val="28"/>
        </w:rPr>
        <w:t>" (</w:t>
      </w:r>
      <w:proofErr w:type="spellStart"/>
      <w:r w:rsidRPr="00A15885">
        <w:rPr>
          <w:rFonts w:ascii="Times New Roman" w:hAnsi="Times New Roman"/>
          <w:b/>
          <w:sz w:val="28"/>
          <w:szCs w:val="28"/>
        </w:rPr>
        <w:t>бұдан</w:t>
      </w:r>
      <w:proofErr w:type="spellEnd"/>
      <w:r w:rsidRPr="00A15885">
        <w:rPr>
          <w:rFonts w:ascii="Times New Roman" w:hAnsi="Times New Roman"/>
          <w:b/>
          <w:sz w:val="28"/>
          <w:szCs w:val="28"/>
        </w:rPr>
        <w:t xml:space="preserve"> </w:t>
      </w:r>
      <w:proofErr w:type="spellStart"/>
      <w:r w:rsidRPr="00A15885">
        <w:rPr>
          <w:rFonts w:ascii="Times New Roman" w:hAnsi="Times New Roman"/>
          <w:b/>
          <w:sz w:val="28"/>
          <w:szCs w:val="28"/>
        </w:rPr>
        <w:t>әрі</w:t>
      </w:r>
      <w:proofErr w:type="spellEnd"/>
      <w:r w:rsidRPr="00A15885">
        <w:rPr>
          <w:rFonts w:ascii="Times New Roman" w:hAnsi="Times New Roman"/>
          <w:b/>
          <w:sz w:val="28"/>
          <w:szCs w:val="28"/>
        </w:rPr>
        <w:t>-Объект).</w:t>
      </w:r>
    </w:p>
    <w:p w:rsidR="00F36A5C" w:rsidRPr="00C46F4D" w:rsidRDefault="00C46F4D" w:rsidP="00C46F4D">
      <w:pPr>
        <w:pStyle w:val="a4"/>
        <w:tabs>
          <w:tab w:val="left" w:pos="993"/>
        </w:tabs>
        <w:ind w:left="-284" w:firstLine="993"/>
        <w:jc w:val="both"/>
        <w:rPr>
          <w:rFonts w:ascii="Times New Roman" w:hAnsi="Times New Roman"/>
          <w:sz w:val="28"/>
          <w:szCs w:val="28"/>
        </w:rPr>
      </w:pPr>
      <w:r w:rsidRPr="00C46F4D">
        <w:rPr>
          <w:rFonts w:ascii="Times New Roman" w:hAnsi="Times New Roman"/>
          <w:sz w:val="28"/>
          <w:szCs w:val="28"/>
          <w:lang w:val="kk-KZ"/>
        </w:rPr>
        <w:t>1. "Астана медицина университеті" КеАҚ (бұдан әрі - Жалға беруші) тұрғын емес үй-жайды кофе-Арал астында мүліктік жалдауға (жалға алуға) осы техникалық ерекшелікке келесі объектіні тапсырады:</w:t>
      </w:r>
    </w:p>
    <w:tbl>
      <w:tblPr>
        <w:tblW w:w="1105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4"/>
        <w:gridCol w:w="2409"/>
        <w:gridCol w:w="1276"/>
        <w:gridCol w:w="2693"/>
        <w:gridCol w:w="2268"/>
      </w:tblGrid>
      <w:tr w:rsidR="00C46F4D" w:rsidRPr="008D03FE" w:rsidTr="00C46F4D">
        <w:trPr>
          <w:trHeight w:val="551"/>
        </w:trPr>
        <w:tc>
          <w:tcPr>
            <w:tcW w:w="425" w:type="dxa"/>
            <w:tcBorders>
              <w:top w:val="single" w:sz="4" w:space="0" w:color="auto"/>
              <w:left w:val="single" w:sz="4" w:space="0" w:color="auto"/>
              <w:bottom w:val="single" w:sz="4" w:space="0" w:color="auto"/>
              <w:right w:val="single" w:sz="4" w:space="0" w:color="auto"/>
            </w:tcBorders>
            <w:vAlign w:val="center"/>
            <w:hideMark/>
          </w:tcPr>
          <w:p w:rsidR="00C46F4D" w:rsidRPr="008D03FE" w:rsidRDefault="00C46F4D" w:rsidP="00C46F4D">
            <w:pPr>
              <w:pStyle w:val="a4"/>
              <w:spacing w:line="256" w:lineRule="auto"/>
              <w:jc w:val="center"/>
              <w:rPr>
                <w:rFonts w:ascii="Times New Roman" w:hAnsi="Times New Roman"/>
                <w:b/>
                <w:sz w:val="20"/>
                <w:szCs w:val="20"/>
              </w:rPr>
            </w:pPr>
            <w:r w:rsidRPr="008D03FE">
              <w:rPr>
                <w:rFonts w:ascii="Times New Roman" w:hAnsi="Times New Roman"/>
                <w:b/>
                <w:sz w:val="20"/>
                <w:szCs w:val="20"/>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C46F4D" w:rsidRPr="008D03FE" w:rsidRDefault="00C46F4D" w:rsidP="00C46F4D">
            <w:pPr>
              <w:pStyle w:val="a4"/>
              <w:jc w:val="center"/>
              <w:rPr>
                <w:rFonts w:ascii="Times New Roman" w:hAnsi="Times New Roman"/>
                <w:b/>
                <w:sz w:val="20"/>
                <w:szCs w:val="20"/>
              </w:rPr>
            </w:pPr>
            <w:proofErr w:type="spellStart"/>
            <w:r w:rsidRPr="008D03FE">
              <w:rPr>
                <w:rFonts w:ascii="Times New Roman" w:hAnsi="Times New Roman"/>
                <w:b/>
                <w:sz w:val="20"/>
                <w:szCs w:val="20"/>
              </w:rPr>
              <w:t>Объектінің</w:t>
            </w:r>
            <w:proofErr w:type="spellEnd"/>
            <w:r w:rsidRPr="008D03FE">
              <w:rPr>
                <w:rFonts w:ascii="Times New Roman" w:hAnsi="Times New Roman"/>
                <w:b/>
                <w:sz w:val="20"/>
                <w:szCs w:val="20"/>
              </w:rPr>
              <w:t xml:space="preserve"> </w:t>
            </w:r>
            <w:proofErr w:type="spellStart"/>
            <w:r w:rsidRPr="008D03FE">
              <w:rPr>
                <w:rFonts w:ascii="Times New Roman" w:hAnsi="Times New Roman"/>
                <w:b/>
                <w:sz w:val="20"/>
                <w:szCs w:val="20"/>
              </w:rPr>
              <w:t>атауы</w:t>
            </w:r>
            <w:proofErr w:type="spellEnd"/>
          </w:p>
        </w:tc>
        <w:tc>
          <w:tcPr>
            <w:tcW w:w="2409" w:type="dxa"/>
            <w:tcBorders>
              <w:top w:val="single" w:sz="4" w:space="0" w:color="auto"/>
              <w:left w:val="single" w:sz="4" w:space="0" w:color="auto"/>
              <w:bottom w:val="single" w:sz="4" w:space="0" w:color="auto"/>
              <w:right w:val="single" w:sz="4" w:space="0" w:color="auto"/>
            </w:tcBorders>
            <w:vAlign w:val="center"/>
            <w:hideMark/>
          </w:tcPr>
          <w:p w:rsidR="00C46F4D" w:rsidRPr="008D03FE" w:rsidRDefault="00C46F4D" w:rsidP="00C46F4D">
            <w:pPr>
              <w:pStyle w:val="a4"/>
              <w:jc w:val="center"/>
              <w:rPr>
                <w:rFonts w:ascii="Times New Roman" w:hAnsi="Times New Roman"/>
                <w:b/>
                <w:sz w:val="20"/>
                <w:szCs w:val="20"/>
              </w:rPr>
            </w:pPr>
            <w:proofErr w:type="spellStart"/>
            <w:r w:rsidRPr="008D03FE">
              <w:rPr>
                <w:rFonts w:ascii="Times New Roman" w:hAnsi="Times New Roman"/>
                <w:b/>
                <w:sz w:val="20"/>
                <w:szCs w:val="20"/>
              </w:rPr>
              <w:t>Объектінің</w:t>
            </w:r>
            <w:proofErr w:type="spellEnd"/>
            <w:r w:rsidRPr="008D03FE">
              <w:rPr>
                <w:rFonts w:ascii="Times New Roman" w:hAnsi="Times New Roman"/>
                <w:b/>
                <w:sz w:val="20"/>
                <w:szCs w:val="20"/>
              </w:rPr>
              <w:t xml:space="preserve"> </w:t>
            </w:r>
            <w:proofErr w:type="spellStart"/>
            <w:r w:rsidRPr="008D03FE">
              <w:rPr>
                <w:rFonts w:ascii="Times New Roman" w:hAnsi="Times New Roman"/>
                <w:b/>
                <w:sz w:val="20"/>
                <w:szCs w:val="20"/>
              </w:rPr>
              <w:t>орналасқан</w:t>
            </w:r>
            <w:proofErr w:type="spellEnd"/>
            <w:r w:rsidRPr="008D03FE">
              <w:rPr>
                <w:rFonts w:ascii="Times New Roman" w:hAnsi="Times New Roman"/>
                <w:b/>
                <w:sz w:val="20"/>
                <w:szCs w:val="20"/>
              </w:rPr>
              <w:t xml:space="preserve"> </w:t>
            </w:r>
            <w:proofErr w:type="spellStart"/>
            <w:r w:rsidRPr="008D03FE">
              <w:rPr>
                <w:rFonts w:ascii="Times New Roman" w:hAnsi="Times New Roman"/>
                <w:b/>
                <w:sz w:val="20"/>
                <w:szCs w:val="20"/>
              </w:rPr>
              <w:t>жері</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C46F4D" w:rsidRPr="008D03FE" w:rsidRDefault="00C46F4D" w:rsidP="00C46F4D">
            <w:pPr>
              <w:pStyle w:val="a4"/>
              <w:jc w:val="center"/>
              <w:rPr>
                <w:rFonts w:ascii="Times New Roman" w:hAnsi="Times New Roman"/>
                <w:b/>
                <w:sz w:val="20"/>
                <w:szCs w:val="20"/>
              </w:rPr>
            </w:pPr>
            <w:proofErr w:type="spellStart"/>
            <w:r w:rsidRPr="008D03FE">
              <w:rPr>
                <w:rFonts w:ascii="Times New Roman" w:hAnsi="Times New Roman"/>
                <w:b/>
                <w:sz w:val="20"/>
                <w:szCs w:val="20"/>
              </w:rPr>
              <w:t>Объектінің</w:t>
            </w:r>
            <w:proofErr w:type="spellEnd"/>
            <w:r w:rsidRPr="008D03FE">
              <w:rPr>
                <w:rFonts w:ascii="Times New Roman" w:hAnsi="Times New Roman"/>
                <w:b/>
                <w:sz w:val="20"/>
                <w:szCs w:val="20"/>
              </w:rPr>
              <w:t xml:space="preserve"> </w:t>
            </w:r>
            <w:proofErr w:type="spellStart"/>
            <w:r w:rsidRPr="008D03FE">
              <w:rPr>
                <w:rFonts w:ascii="Times New Roman" w:hAnsi="Times New Roman"/>
                <w:b/>
                <w:sz w:val="20"/>
                <w:szCs w:val="20"/>
              </w:rPr>
              <w:t>ауданы</w:t>
            </w:r>
            <w:proofErr w:type="spellEnd"/>
            <w:r w:rsidRPr="008D03FE">
              <w:rPr>
                <w:rFonts w:ascii="Times New Roman" w:hAnsi="Times New Roman"/>
                <w:b/>
                <w:sz w:val="20"/>
                <w:szCs w:val="20"/>
              </w:rPr>
              <w:t>, м2</w:t>
            </w:r>
          </w:p>
        </w:tc>
        <w:tc>
          <w:tcPr>
            <w:tcW w:w="2693" w:type="dxa"/>
            <w:tcBorders>
              <w:top w:val="single" w:sz="4" w:space="0" w:color="auto"/>
              <w:left w:val="single" w:sz="4" w:space="0" w:color="auto"/>
              <w:bottom w:val="single" w:sz="4" w:space="0" w:color="auto"/>
              <w:right w:val="single" w:sz="4" w:space="0" w:color="auto"/>
            </w:tcBorders>
            <w:vAlign w:val="center"/>
            <w:hideMark/>
          </w:tcPr>
          <w:p w:rsidR="00C46F4D" w:rsidRPr="008D03FE" w:rsidRDefault="00C46F4D" w:rsidP="00C46F4D">
            <w:pPr>
              <w:pStyle w:val="a4"/>
              <w:jc w:val="center"/>
              <w:rPr>
                <w:rFonts w:ascii="Times New Roman" w:hAnsi="Times New Roman"/>
                <w:b/>
                <w:sz w:val="20"/>
                <w:szCs w:val="20"/>
              </w:rPr>
            </w:pPr>
            <w:proofErr w:type="spellStart"/>
            <w:r w:rsidRPr="008D03FE">
              <w:rPr>
                <w:rFonts w:ascii="Times New Roman" w:hAnsi="Times New Roman"/>
                <w:b/>
                <w:sz w:val="20"/>
                <w:szCs w:val="20"/>
              </w:rPr>
              <w:t>Мүліктік</w:t>
            </w:r>
            <w:proofErr w:type="spellEnd"/>
            <w:r w:rsidRPr="008D03FE">
              <w:rPr>
                <w:rFonts w:ascii="Times New Roman" w:hAnsi="Times New Roman"/>
                <w:b/>
                <w:sz w:val="20"/>
                <w:szCs w:val="20"/>
              </w:rPr>
              <w:t xml:space="preserve"> </w:t>
            </w:r>
            <w:proofErr w:type="spellStart"/>
            <w:r w:rsidRPr="008D03FE">
              <w:rPr>
                <w:rFonts w:ascii="Times New Roman" w:hAnsi="Times New Roman"/>
                <w:b/>
                <w:sz w:val="20"/>
                <w:szCs w:val="20"/>
              </w:rPr>
              <w:t>жалдау</w:t>
            </w:r>
            <w:proofErr w:type="spellEnd"/>
            <w:r w:rsidRPr="008D03FE">
              <w:rPr>
                <w:rFonts w:ascii="Times New Roman" w:hAnsi="Times New Roman"/>
                <w:b/>
                <w:sz w:val="20"/>
                <w:szCs w:val="20"/>
              </w:rPr>
              <w:t xml:space="preserve"> </w:t>
            </w:r>
            <w:proofErr w:type="spellStart"/>
            <w:r w:rsidRPr="008D03FE">
              <w:rPr>
                <w:rFonts w:ascii="Times New Roman" w:hAnsi="Times New Roman"/>
                <w:b/>
                <w:sz w:val="20"/>
                <w:szCs w:val="20"/>
              </w:rPr>
              <w:t>мерзімі</w:t>
            </w:r>
            <w:proofErr w:type="spellEnd"/>
            <w:r w:rsidRPr="008D03FE">
              <w:rPr>
                <w:rFonts w:ascii="Times New Roman" w:hAnsi="Times New Roman"/>
                <w:b/>
                <w:sz w:val="20"/>
                <w:szCs w:val="20"/>
              </w:rPr>
              <w:t>, ай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6F4D" w:rsidRPr="008D03FE" w:rsidRDefault="00C46F4D" w:rsidP="00C46F4D">
            <w:pPr>
              <w:pStyle w:val="a4"/>
              <w:jc w:val="center"/>
              <w:rPr>
                <w:rFonts w:ascii="Times New Roman" w:hAnsi="Times New Roman"/>
                <w:b/>
                <w:sz w:val="20"/>
                <w:szCs w:val="20"/>
              </w:rPr>
            </w:pPr>
            <w:proofErr w:type="spellStart"/>
            <w:r w:rsidRPr="008D03FE">
              <w:rPr>
                <w:rFonts w:ascii="Times New Roman" w:hAnsi="Times New Roman"/>
                <w:b/>
                <w:sz w:val="20"/>
                <w:szCs w:val="20"/>
              </w:rPr>
              <w:t>Объектілердің</w:t>
            </w:r>
            <w:proofErr w:type="spellEnd"/>
            <w:r w:rsidRPr="008D03FE">
              <w:rPr>
                <w:rFonts w:ascii="Times New Roman" w:hAnsi="Times New Roman"/>
                <w:b/>
                <w:sz w:val="20"/>
                <w:szCs w:val="20"/>
              </w:rPr>
              <w:t xml:space="preserve"> </w:t>
            </w:r>
            <w:proofErr w:type="spellStart"/>
            <w:r w:rsidRPr="008D03FE">
              <w:rPr>
                <w:rFonts w:ascii="Times New Roman" w:hAnsi="Times New Roman"/>
                <w:b/>
                <w:sz w:val="20"/>
                <w:szCs w:val="20"/>
              </w:rPr>
              <w:t>жұмыс</w:t>
            </w:r>
            <w:proofErr w:type="spellEnd"/>
            <w:r w:rsidRPr="008D03FE">
              <w:rPr>
                <w:rFonts w:ascii="Times New Roman" w:hAnsi="Times New Roman"/>
                <w:b/>
                <w:sz w:val="20"/>
                <w:szCs w:val="20"/>
              </w:rPr>
              <w:t xml:space="preserve"> </w:t>
            </w:r>
            <w:proofErr w:type="spellStart"/>
            <w:r w:rsidRPr="008D03FE">
              <w:rPr>
                <w:rFonts w:ascii="Times New Roman" w:hAnsi="Times New Roman"/>
                <w:b/>
                <w:sz w:val="20"/>
                <w:szCs w:val="20"/>
              </w:rPr>
              <w:t>кестесі</w:t>
            </w:r>
            <w:proofErr w:type="spellEnd"/>
          </w:p>
        </w:tc>
      </w:tr>
      <w:tr w:rsidR="00F36A5C" w:rsidRPr="00411F0C" w:rsidTr="00C46F4D">
        <w:trPr>
          <w:trHeight w:val="1475"/>
        </w:trPr>
        <w:tc>
          <w:tcPr>
            <w:tcW w:w="425" w:type="dxa"/>
            <w:tcBorders>
              <w:top w:val="single" w:sz="4" w:space="0" w:color="auto"/>
              <w:left w:val="single" w:sz="4" w:space="0" w:color="auto"/>
              <w:bottom w:val="single" w:sz="4" w:space="0" w:color="auto"/>
              <w:right w:val="single" w:sz="4" w:space="0" w:color="auto"/>
            </w:tcBorders>
            <w:vAlign w:val="center"/>
            <w:hideMark/>
          </w:tcPr>
          <w:p w:rsidR="00F36A5C" w:rsidRPr="008D03FE" w:rsidRDefault="00F36A5C">
            <w:pPr>
              <w:pStyle w:val="a4"/>
              <w:spacing w:line="256" w:lineRule="auto"/>
              <w:jc w:val="center"/>
              <w:rPr>
                <w:rFonts w:ascii="Times New Roman" w:hAnsi="Times New Roman"/>
                <w:sz w:val="20"/>
                <w:szCs w:val="20"/>
              </w:rPr>
            </w:pPr>
            <w:r w:rsidRPr="008D03FE">
              <w:rPr>
                <w:rFonts w:ascii="Times New Roman" w:hAnsi="Times New Roman"/>
                <w:sz w:val="20"/>
                <w:szCs w:val="20"/>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rsidR="00F36A5C" w:rsidRPr="008D03FE" w:rsidRDefault="00C46F4D">
            <w:pPr>
              <w:pStyle w:val="a4"/>
              <w:spacing w:line="256" w:lineRule="auto"/>
              <w:jc w:val="center"/>
              <w:rPr>
                <w:rFonts w:ascii="Times New Roman" w:hAnsi="Times New Roman"/>
                <w:b/>
                <w:sz w:val="20"/>
                <w:szCs w:val="20"/>
              </w:rPr>
            </w:pPr>
            <w:proofErr w:type="spellStart"/>
            <w:r w:rsidRPr="008D03FE">
              <w:rPr>
                <w:rFonts w:ascii="Times New Roman" w:hAnsi="Times New Roman"/>
                <w:b/>
                <w:sz w:val="20"/>
                <w:szCs w:val="20"/>
              </w:rPr>
              <w:t>Тұрғын</w:t>
            </w:r>
            <w:proofErr w:type="spellEnd"/>
            <w:r w:rsidRPr="008D03FE">
              <w:rPr>
                <w:rFonts w:ascii="Times New Roman" w:hAnsi="Times New Roman"/>
                <w:b/>
                <w:sz w:val="20"/>
                <w:szCs w:val="20"/>
              </w:rPr>
              <w:t xml:space="preserve"> </w:t>
            </w:r>
            <w:proofErr w:type="spellStart"/>
            <w:r w:rsidRPr="008D03FE">
              <w:rPr>
                <w:rFonts w:ascii="Times New Roman" w:hAnsi="Times New Roman"/>
                <w:b/>
                <w:sz w:val="20"/>
                <w:szCs w:val="20"/>
              </w:rPr>
              <w:t>емес</w:t>
            </w:r>
            <w:proofErr w:type="spellEnd"/>
            <w:r w:rsidRPr="008D03FE">
              <w:rPr>
                <w:rFonts w:ascii="Times New Roman" w:hAnsi="Times New Roman"/>
                <w:b/>
                <w:sz w:val="20"/>
                <w:szCs w:val="20"/>
              </w:rPr>
              <w:t xml:space="preserve"> </w:t>
            </w:r>
            <w:proofErr w:type="spellStart"/>
            <w:r w:rsidRPr="008D03FE">
              <w:rPr>
                <w:rFonts w:ascii="Times New Roman" w:hAnsi="Times New Roman"/>
                <w:b/>
                <w:sz w:val="20"/>
                <w:szCs w:val="20"/>
              </w:rPr>
              <w:t>бөлме</w:t>
            </w:r>
            <w:proofErr w:type="spellEnd"/>
            <w:r w:rsidRPr="008D03FE">
              <w:rPr>
                <w:rFonts w:ascii="Times New Roman" w:hAnsi="Times New Roman"/>
                <w:b/>
                <w:sz w:val="20"/>
                <w:szCs w:val="20"/>
              </w:rPr>
              <w:t xml:space="preserve"> (кофе </w:t>
            </w:r>
            <w:proofErr w:type="spellStart"/>
            <w:r w:rsidRPr="008D03FE">
              <w:rPr>
                <w:rFonts w:ascii="Times New Roman" w:hAnsi="Times New Roman"/>
                <w:b/>
                <w:sz w:val="20"/>
                <w:szCs w:val="20"/>
              </w:rPr>
              <w:t>аралы</w:t>
            </w:r>
            <w:proofErr w:type="spellEnd"/>
            <w:r w:rsidRPr="008D03FE">
              <w:rPr>
                <w:rFonts w:ascii="Times New Roman" w:hAnsi="Times New Roman"/>
                <w:b/>
                <w:sz w:val="20"/>
                <w:szCs w:val="20"/>
              </w:rPr>
              <w:t>)</w:t>
            </w:r>
          </w:p>
        </w:tc>
        <w:tc>
          <w:tcPr>
            <w:tcW w:w="2409" w:type="dxa"/>
            <w:tcBorders>
              <w:top w:val="single" w:sz="4" w:space="0" w:color="auto"/>
              <w:left w:val="single" w:sz="4" w:space="0" w:color="auto"/>
              <w:bottom w:val="single" w:sz="4" w:space="0" w:color="auto"/>
              <w:right w:val="single" w:sz="4" w:space="0" w:color="auto"/>
            </w:tcBorders>
            <w:vAlign w:val="center"/>
            <w:hideMark/>
          </w:tcPr>
          <w:p w:rsidR="00F36A5C" w:rsidRPr="008D03FE" w:rsidRDefault="00C46F4D">
            <w:pPr>
              <w:pStyle w:val="a4"/>
              <w:spacing w:line="256" w:lineRule="auto"/>
              <w:jc w:val="center"/>
              <w:rPr>
                <w:rFonts w:ascii="Times New Roman" w:hAnsi="Times New Roman"/>
                <w:sz w:val="20"/>
                <w:szCs w:val="20"/>
              </w:rPr>
            </w:pPr>
            <w:r w:rsidRPr="008D03FE">
              <w:rPr>
                <w:rFonts w:ascii="Times New Roman" w:hAnsi="Times New Roman"/>
                <w:sz w:val="20"/>
                <w:szCs w:val="20"/>
              </w:rPr>
              <w:t xml:space="preserve">Астана қ., </w:t>
            </w:r>
            <w:proofErr w:type="spellStart"/>
            <w:r w:rsidRPr="008D03FE">
              <w:rPr>
                <w:rFonts w:ascii="Times New Roman" w:hAnsi="Times New Roman"/>
                <w:sz w:val="20"/>
                <w:szCs w:val="20"/>
              </w:rPr>
              <w:t>Бейбітшілік</w:t>
            </w:r>
            <w:proofErr w:type="spellEnd"/>
            <w:r w:rsidRPr="008D03FE">
              <w:rPr>
                <w:rFonts w:ascii="Times New Roman" w:hAnsi="Times New Roman"/>
                <w:sz w:val="20"/>
                <w:szCs w:val="20"/>
              </w:rPr>
              <w:t xml:space="preserve"> к-</w:t>
            </w:r>
            <w:proofErr w:type="spellStart"/>
            <w:r w:rsidRPr="008D03FE">
              <w:rPr>
                <w:rFonts w:ascii="Times New Roman" w:hAnsi="Times New Roman"/>
                <w:sz w:val="20"/>
                <w:szCs w:val="20"/>
              </w:rPr>
              <w:t>сі</w:t>
            </w:r>
            <w:proofErr w:type="spellEnd"/>
            <w:r w:rsidRPr="008D03FE">
              <w:rPr>
                <w:rFonts w:ascii="Times New Roman" w:hAnsi="Times New Roman"/>
                <w:sz w:val="20"/>
                <w:szCs w:val="20"/>
              </w:rPr>
              <w:t>, 49 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F36A5C" w:rsidRPr="008D03FE" w:rsidRDefault="00F36A5C">
            <w:pPr>
              <w:pStyle w:val="a4"/>
              <w:spacing w:line="256" w:lineRule="auto"/>
              <w:jc w:val="center"/>
              <w:rPr>
                <w:rFonts w:ascii="Times New Roman" w:hAnsi="Times New Roman"/>
                <w:sz w:val="20"/>
                <w:szCs w:val="20"/>
              </w:rPr>
            </w:pPr>
            <w:r w:rsidRPr="008D03FE">
              <w:rPr>
                <w:rFonts w:ascii="Times New Roman" w:eastAsia="Times New Roman" w:hAnsi="Times New Roman"/>
                <w:color w:val="111420"/>
                <w:sz w:val="20"/>
                <w:szCs w:val="20"/>
              </w:rPr>
              <w:t xml:space="preserve">13 </w:t>
            </w:r>
            <w:proofErr w:type="spellStart"/>
            <w:r w:rsidRPr="008D03FE">
              <w:rPr>
                <w:rFonts w:ascii="Times New Roman" w:eastAsia="Times New Roman" w:hAnsi="Times New Roman"/>
                <w:color w:val="111420"/>
                <w:sz w:val="20"/>
                <w:szCs w:val="20"/>
              </w:rPr>
              <w:t>кв.м</w:t>
            </w:r>
            <w:proofErr w:type="spellEnd"/>
            <w:r w:rsidRPr="008D03FE">
              <w:rPr>
                <w:rFonts w:ascii="Times New Roman" w:eastAsia="Times New Roman" w:hAnsi="Times New Roman"/>
                <w:color w:val="111420"/>
                <w:sz w:val="20"/>
                <w:szCs w:val="20"/>
              </w:rPr>
              <w:t>.</w:t>
            </w:r>
          </w:p>
        </w:tc>
        <w:tc>
          <w:tcPr>
            <w:tcW w:w="2693" w:type="dxa"/>
            <w:tcBorders>
              <w:top w:val="single" w:sz="4" w:space="0" w:color="auto"/>
              <w:left w:val="single" w:sz="4" w:space="0" w:color="auto"/>
              <w:bottom w:val="single" w:sz="4" w:space="0" w:color="auto"/>
              <w:right w:val="single" w:sz="4" w:space="0" w:color="auto"/>
            </w:tcBorders>
            <w:vAlign w:val="center"/>
            <w:hideMark/>
          </w:tcPr>
          <w:p w:rsidR="00F36A5C" w:rsidRPr="008D03FE" w:rsidRDefault="00F36A5C" w:rsidP="00411F0C">
            <w:pPr>
              <w:pStyle w:val="a4"/>
              <w:spacing w:line="256" w:lineRule="auto"/>
              <w:jc w:val="center"/>
              <w:rPr>
                <w:rFonts w:ascii="Times New Roman" w:eastAsia="Times New Roman" w:hAnsi="Times New Roman"/>
                <w:color w:val="111420"/>
                <w:sz w:val="20"/>
                <w:szCs w:val="20"/>
                <w:lang w:val="kk-KZ"/>
              </w:rPr>
            </w:pPr>
            <w:proofErr w:type="gramStart"/>
            <w:r w:rsidRPr="008D03FE">
              <w:rPr>
                <w:rFonts w:ascii="Times New Roman" w:hAnsi="Times New Roman"/>
                <w:sz w:val="20"/>
                <w:szCs w:val="20"/>
              </w:rPr>
              <w:t>с</w:t>
            </w:r>
            <w:proofErr w:type="gramEnd"/>
            <w:r w:rsidRPr="008D03FE">
              <w:rPr>
                <w:rFonts w:ascii="Times New Roman" w:hAnsi="Times New Roman"/>
                <w:sz w:val="20"/>
                <w:szCs w:val="20"/>
              </w:rPr>
              <w:t xml:space="preserve"> 30.09.2026 г. по 2.0</w:t>
            </w:r>
            <w:r w:rsidR="00411F0C">
              <w:rPr>
                <w:rFonts w:ascii="Times New Roman" w:hAnsi="Times New Roman"/>
                <w:sz w:val="20"/>
                <w:szCs w:val="20"/>
                <w:lang w:val="kk-KZ"/>
              </w:rPr>
              <w:t>8</w:t>
            </w:r>
            <w:r w:rsidRPr="008D03FE">
              <w:rPr>
                <w:rFonts w:ascii="Times New Roman" w:hAnsi="Times New Roman"/>
                <w:sz w:val="20"/>
                <w:szCs w:val="20"/>
              </w:rPr>
              <w:t xml:space="preserve">.2027 г. </w:t>
            </w:r>
          </w:p>
        </w:tc>
        <w:tc>
          <w:tcPr>
            <w:tcW w:w="2268" w:type="dxa"/>
            <w:tcBorders>
              <w:top w:val="single" w:sz="4" w:space="0" w:color="auto"/>
              <w:left w:val="single" w:sz="4" w:space="0" w:color="auto"/>
              <w:bottom w:val="single" w:sz="4" w:space="0" w:color="auto"/>
              <w:right w:val="single" w:sz="4" w:space="0" w:color="auto"/>
            </w:tcBorders>
            <w:vAlign w:val="center"/>
          </w:tcPr>
          <w:p w:rsidR="00C46F4D" w:rsidRPr="008D03FE" w:rsidRDefault="00C46F4D" w:rsidP="00C46F4D">
            <w:pPr>
              <w:pStyle w:val="a4"/>
              <w:jc w:val="center"/>
              <w:rPr>
                <w:rFonts w:ascii="Times New Roman" w:hAnsi="Times New Roman"/>
                <w:sz w:val="20"/>
                <w:szCs w:val="20"/>
                <w:lang w:val="kk-KZ"/>
              </w:rPr>
            </w:pPr>
            <w:r w:rsidRPr="008D03FE">
              <w:rPr>
                <w:rFonts w:ascii="Times New Roman" w:hAnsi="Times New Roman"/>
                <w:sz w:val="20"/>
                <w:szCs w:val="20"/>
                <w:lang w:val="kk-KZ"/>
              </w:rPr>
              <w:t>Дүйсенбіден жұмаға дейін сағат 8.30-дан 17.30-ға дейін (жалға берушінің келісімі бойынша кестені өзгертуге болады.</w:t>
            </w:r>
          </w:p>
          <w:p w:rsidR="00F36A5C" w:rsidRPr="008D03FE" w:rsidRDefault="00F36A5C">
            <w:pPr>
              <w:pStyle w:val="a4"/>
              <w:spacing w:line="256" w:lineRule="auto"/>
              <w:jc w:val="center"/>
              <w:rPr>
                <w:rFonts w:ascii="Times New Roman" w:hAnsi="Times New Roman"/>
                <w:sz w:val="20"/>
                <w:szCs w:val="20"/>
                <w:lang w:val="kk-KZ"/>
              </w:rPr>
            </w:pPr>
          </w:p>
        </w:tc>
      </w:tr>
    </w:tbl>
    <w:p w:rsidR="00F36A5C" w:rsidRDefault="00F36A5C" w:rsidP="00F36A5C">
      <w:pPr>
        <w:pStyle w:val="a4"/>
        <w:tabs>
          <w:tab w:val="left" w:pos="1134"/>
        </w:tabs>
        <w:ind w:left="709"/>
        <w:rPr>
          <w:rFonts w:ascii="Times New Roman" w:hAnsi="Times New Roman"/>
          <w:b/>
          <w:sz w:val="28"/>
          <w:szCs w:val="28"/>
          <w:lang w:val="kk-KZ"/>
        </w:rPr>
      </w:pPr>
    </w:p>
    <w:p w:rsidR="00C46F4D" w:rsidRPr="00C46F4D" w:rsidRDefault="00C46F4D" w:rsidP="00C46F4D">
      <w:pPr>
        <w:pStyle w:val="a4"/>
        <w:tabs>
          <w:tab w:val="left" w:pos="709"/>
        </w:tabs>
        <w:ind w:firstLine="567"/>
        <w:jc w:val="both"/>
        <w:rPr>
          <w:rFonts w:ascii="Times New Roman" w:hAnsi="Times New Roman"/>
          <w:b/>
          <w:sz w:val="28"/>
          <w:szCs w:val="28"/>
          <w:lang w:val="kk-KZ"/>
        </w:rPr>
      </w:pPr>
      <w:r>
        <w:rPr>
          <w:rFonts w:ascii="Times New Roman" w:hAnsi="Times New Roman"/>
          <w:b/>
          <w:sz w:val="28"/>
          <w:szCs w:val="28"/>
          <w:lang w:val="kk-KZ"/>
        </w:rPr>
        <w:t>2</w:t>
      </w:r>
      <w:r w:rsidRPr="00C46F4D">
        <w:rPr>
          <w:rFonts w:ascii="Times New Roman" w:hAnsi="Times New Roman"/>
          <w:b/>
          <w:sz w:val="28"/>
          <w:szCs w:val="28"/>
          <w:lang w:val="kk-KZ"/>
        </w:rPr>
        <w:t>. Жалға алушы басшылыққа алуға және сақтауға міндетті:</w:t>
      </w:r>
    </w:p>
    <w:p w:rsidR="00C46F4D" w:rsidRPr="00C46F4D" w:rsidRDefault="00C46F4D" w:rsidP="00C46F4D">
      <w:pPr>
        <w:pStyle w:val="a4"/>
        <w:tabs>
          <w:tab w:val="left" w:pos="709"/>
        </w:tabs>
        <w:ind w:firstLine="567"/>
        <w:jc w:val="both"/>
        <w:rPr>
          <w:rFonts w:ascii="Times New Roman" w:hAnsi="Times New Roman"/>
          <w:sz w:val="28"/>
          <w:szCs w:val="28"/>
          <w:lang w:val="kk-KZ"/>
        </w:rPr>
      </w:pPr>
      <w:r w:rsidRPr="00C46F4D">
        <w:rPr>
          <w:rFonts w:ascii="Times New Roman" w:hAnsi="Times New Roman"/>
          <w:sz w:val="28"/>
          <w:szCs w:val="28"/>
          <w:lang w:val="kk-KZ"/>
        </w:rPr>
        <w:t>1.Қоғам Басқармасының 2025 жылғы 9 қазандағы (13.08.2026 ж. толықтыруларымен және өзгерістерімен) шешімімен бекітілген "Астана медицина университеті" К</w:t>
      </w:r>
      <w:r w:rsidR="00411F0C">
        <w:rPr>
          <w:rFonts w:ascii="Times New Roman" w:hAnsi="Times New Roman"/>
          <w:sz w:val="28"/>
          <w:szCs w:val="28"/>
          <w:lang w:val="kk-KZ"/>
        </w:rPr>
        <w:t>е</w:t>
      </w:r>
      <w:r w:rsidRPr="00C46F4D">
        <w:rPr>
          <w:rFonts w:ascii="Times New Roman" w:hAnsi="Times New Roman"/>
          <w:sz w:val="28"/>
          <w:szCs w:val="28"/>
          <w:lang w:val="kk-KZ"/>
        </w:rPr>
        <w:t>АҚ (бұдан әрі – қоғам) тұрғын емес үй-жайларды мүліктік жалдауға (жалға) беру қағидалары</w:t>
      </w:r>
    </w:p>
    <w:p w:rsidR="00C46F4D" w:rsidRPr="00C46F4D" w:rsidRDefault="00C46F4D" w:rsidP="00C46F4D">
      <w:pPr>
        <w:pStyle w:val="a4"/>
        <w:tabs>
          <w:tab w:val="left" w:pos="709"/>
        </w:tabs>
        <w:ind w:firstLine="567"/>
        <w:jc w:val="both"/>
        <w:rPr>
          <w:rFonts w:ascii="Times New Roman" w:hAnsi="Times New Roman"/>
          <w:sz w:val="28"/>
          <w:szCs w:val="28"/>
          <w:lang w:val="kk-KZ"/>
        </w:rPr>
      </w:pPr>
      <w:r w:rsidRPr="00C46F4D">
        <w:rPr>
          <w:rFonts w:ascii="Times New Roman" w:hAnsi="Times New Roman"/>
          <w:sz w:val="28"/>
          <w:szCs w:val="28"/>
          <w:lang w:val="kk-KZ"/>
        </w:rPr>
        <w:t>2. Жалға алу объектісін оның мақсатына сәйкес пайдаланыңыз.</w:t>
      </w:r>
    </w:p>
    <w:p w:rsidR="00C46F4D" w:rsidRPr="008D03FE" w:rsidRDefault="00C46F4D" w:rsidP="00C46F4D">
      <w:pPr>
        <w:pStyle w:val="a4"/>
        <w:tabs>
          <w:tab w:val="left" w:pos="709"/>
        </w:tabs>
        <w:ind w:firstLine="567"/>
        <w:jc w:val="both"/>
        <w:rPr>
          <w:rFonts w:ascii="Times New Roman" w:hAnsi="Times New Roman"/>
          <w:sz w:val="28"/>
          <w:szCs w:val="28"/>
          <w:lang w:val="kk-KZ"/>
        </w:rPr>
      </w:pPr>
      <w:r w:rsidRPr="008D03FE">
        <w:rPr>
          <w:rFonts w:ascii="Times New Roman" w:hAnsi="Times New Roman"/>
          <w:sz w:val="28"/>
          <w:szCs w:val="28"/>
          <w:lang w:val="kk-KZ"/>
        </w:rPr>
        <w:t>3. Энергиямен жабдықтауда, телекоммуникацияларда, жылыту, сумен жабдықтау жүйелерінде, бейнебақылау, өрт дабылы және т. б. авариялар туындаған жағдайда, Жалға алушы жалға алатын жалға алу объектісінде орналасқан жабдықтың жоғалуына (жойылуына) немесе бүлінуіне және бүлінуіне, бұзылуына, бұзылуына әкеп соғуы мүмкін, олар пайда болған сәттен бастап дереу бұл туралы Жалға берушіні хабардар етуге және осындай жағдайлардың басталуына байланысты оларды жою және қолайсыз салдардың туындауын болдырмау үшін қажетті шаралар.</w:t>
      </w:r>
    </w:p>
    <w:p w:rsidR="00C46F4D" w:rsidRPr="00C46F4D" w:rsidRDefault="00C46F4D" w:rsidP="00C46F4D">
      <w:pPr>
        <w:spacing w:after="0" w:line="240" w:lineRule="auto"/>
        <w:ind w:firstLine="567"/>
        <w:jc w:val="both"/>
        <w:rPr>
          <w:rFonts w:ascii="Times New Roman" w:eastAsiaTheme="minorHAnsi" w:hAnsi="Times New Roman" w:cstheme="minorBidi"/>
          <w:sz w:val="28"/>
          <w:szCs w:val="28"/>
          <w:lang w:val="kk-KZ"/>
        </w:rPr>
      </w:pPr>
      <w:r w:rsidRPr="00C46F4D">
        <w:rPr>
          <w:rFonts w:ascii="Times New Roman" w:eastAsiaTheme="minorHAnsi" w:hAnsi="Times New Roman" w:cstheme="minorBidi"/>
          <w:sz w:val="28"/>
          <w:szCs w:val="28"/>
          <w:lang w:val="kk-KZ"/>
        </w:rPr>
        <w:t>4.Жалдау объектісінің өз қызметінің нәтижесінде зиян келтіруіне, жай-күйінің нашарлауына жол бермеуге, ал Жалға берушіге жалдау объектісін пайдалану кезінде, жалға алушының кінәсінен авариялар туындаған кезде материалдық залал келтірілген жағдайда келтірілген материалдық залалды Тараптар келіскен мөлшерде толық көлемде өтеуге не оны өз есебінен өз күшімен жоюға құқылы.</w:t>
      </w:r>
    </w:p>
    <w:p w:rsidR="00C46F4D" w:rsidRPr="00C46F4D" w:rsidRDefault="00C46F4D" w:rsidP="00C46F4D">
      <w:pPr>
        <w:spacing w:after="0" w:line="240" w:lineRule="auto"/>
        <w:ind w:firstLine="567"/>
        <w:jc w:val="both"/>
        <w:rPr>
          <w:rFonts w:ascii="Times New Roman" w:eastAsiaTheme="minorHAnsi" w:hAnsi="Times New Roman" w:cstheme="minorBidi"/>
          <w:sz w:val="28"/>
          <w:szCs w:val="28"/>
          <w:lang w:val="kk-KZ"/>
        </w:rPr>
      </w:pPr>
      <w:r w:rsidRPr="00C46F4D">
        <w:rPr>
          <w:rFonts w:ascii="Times New Roman" w:eastAsiaTheme="minorHAnsi" w:hAnsi="Times New Roman" w:cstheme="minorBidi"/>
          <w:sz w:val="28"/>
          <w:szCs w:val="28"/>
          <w:lang w:val="kk-KZ"/>
        </w:rPr>
        <w:t>5. Тұрғын емес үй-жайдың бір бөлігін жалдау шартының талаптарына сәйкес жалдау ақысын төлеу.</w:t>
      </w:r>
    </w:p>
    <w:p w:rsidR="00C46F4D" w:rsidRDefault="00C46F4D" w:rsidP="00C46F4D">
      <w:pPr>
        <w:spacing w:after="0" w:line="240" w:lineRule="auto"/>
        <w:ind w:firstLine="567"/>
        <w:jc w:val="both"/>
        <w:rPr>
          <w:rFonts w:ascii="Times New Roman" w:eastAsiaTheme="minorHAnsi" w:hAnsi="Times New Roman" w:cstheme="minorBidi"/>
          <w:sz w:val="28"/>
          <w:szCs w:val="28"/>
          <w:lang w:val="kk-KZ"/>
        </w:rPr>
      </w:pPr>
      <w:r w:rsidRPr="00C46F4D">
        <w:rPr>
          <w:rFonts w:ascii="Times New Roman" w:eastAsiaTheme="minorHAnsi" w:hAnsi="Times New Roman" w:cstheme="minorBidi"/>
          <w:sz w:val="28"/>
          <w:szCs w:val="28"/>
          <w:lang w:val="kk-KZ"/>
        </w:rPr>
        <w:t>6. Денсаулыққа зиян келтіру тәуекелдерін және қоғамның білім беру қызметтерін алу сапасының төмендеуін ескере отырып, білім алушыларды олардың жасына қарсы көрсетілген дүкен жұмыстарына тартпау.</w:t>
      </w:r>
    </w:p>
    <w:p w:rsidR="00C46F4D" w:rsidRPr="00C46F4D" w:rsidRDefault="00C46F4D" w:rsidP="00C46F4D">
      <w:pPr>
        <w:ind w:firstLine="567"/>
        <w:rPr>
          <w:rFonts w:ascii="Times New Roman" w:hAnsi="Times New Roman"/>
          <w:sz w:val="28"/>
          <w:szCs w:val="28"/>
          <w:lang w:val="kk-KZ"/>
        </w:rPr>
      </w:pPr>
      <w:r w:rsidRPr="00C46F4D">
        <w:rPr>
          <w:rFonts w:ascii="Times New Roman" w:hAnsi="Times New Roman"/>
          <w:sz w:val="28"/>
          <w:szCs w:val="28"/>
          <w:lang w:val="kk-KZ"/>
        </w:rPr>
        <w:t>7. Қолма-қол ақшамен есеп айырысуды жүзеге асыру үшін POS төлем терминалы (Visa, MasterCard халықаралық төлем жүйелері), Бақылау-кассалық машинасы (БКМ) болуы, QR және аударым жолымен төлем қабылдауы тиіс.</w:t>
      </w:r>
    </w:p>
    <w:p w:rsidR="00C46F4D" w:rsidRPr="00C46F4D" w:rsidRDefault="00C46F4D" w:rsidP="00C46F4D">
      <w:pPr>
        <w:ind w:firstLine="567"/>
        <w:rPr>
          <w:rFonts w:ascii="Times New Roman" w:hAnsi="Times New Roman"/>
          <w:sz w:val="28"/>
          <w:szCs w:val="28"/>
          <w:lang w:val="kk-KZ"/>
        </w:rPr>
      </w:pPr>
      <w:r w:rsidRPr="00C46F4D">
        <w:rPr>
          <w:rFonts w:ascii="Times New Roman" w:hAnsi="Times New Roman"/>
          <w:sz w:val="28"/>
          <w:szCs w:val="28"/>
          <w:lang w:val="kk-KZ"/>
        </w:rPr>
        <w:t>8. Бөлшек сауда саласындағы бағадан 10% өнім бағасынан аспауға тиіс.</w:t>
      </w:r>
    </w:p>
    <w:p w:rsidR="00C46F4D" w:rsidRPr="00C46F4D" w:rsidRDefault="00C46F4D" w:rsidP="00C46F4D">
      <w:pPr>
        <w:ind w:firstLine="567"/>
        <w:rPr>
          <w:rFonts w:ascii="Times New Roman" w:hAnsi="Times New Roman"/>
          <w:sz w:val="28"/>
          <w:szCs w:val="28"/>
          <w:lang w:val="kk-KZ"/>
        </w:rPr>
      </w:pPr>
      <w:r w:rsidRPr="00C46F4D">
        <w:rPr>
          <w:rFonts w:ascii="Times New Roman" w:hAnsi="Times New Roman"/>
          <w:sz w:val="28"/>
          <w:szCs w:val="28"/>
          <w:lang w:val="kk-KZ"/>
        </w:rPr>
        <w:t>3. Ассортиментте мыналар болуы керек:</w:t>
      </w:r>
    </w:p>
    <w:p w:rsidR="00C46F4D" w:rsidRPr="00C46F4D" w:rsidRDefault="00C46F4D" w:rsidP="00C46F4D">
      <w:pPr>
        <w:ind w:firstLine="567"/>
        <w:rPr>
          <w:rFonts w:ascii="Times New Roman" w:hAnsi="Times New Roman"/>
          <w:sz w:val="28"/>
          <w:szCs w:val="28"/>
          <w:lang w:val="kk-KZ"/>
        </w:rPr>
      </w:pPr>
      <w:r w:rsidRPr="00C46F4D">
        <w:rPr>
          <w:rFonts w:ascii="Times New Roman" w:hAnsi="Times New Roman"/>
          <w:sz w:val="28"/>
          <w:szCs w:val="28"/>
          <w:lang w:val="kk-KZ"/>
        </w:rPr>
        <w:lastRenderedPageBreak/>
        <w:t>Клиенттерді ақпараттандыруға арналған Ассортимент бағалар мен грамматиканы көрсете отырып, көрнекті жерде орналастырылуы тиіс.</w:t>
      </w:r>
    </w:p>
    <w:p w:rsidR="00C46F4D" w:rsidRDefault="00C46F4D" w:rsidP="00C46F4D">
      <w:pPr>
        <w:ind w:firstLine="567"/>
        <w:rPr>
          <w:rFonts w:ascii="Times New Roman" w:hAnsi="Times New Roman"/>
          <w:sz w:val="28"/>
          <w:szCs w:val="28"/>
          <w:lang w:val="kk-KZ"/>
        </w:rPr>
      </w:pPr>
      <w:r w:rsidRPr="00C46F4D">
        <w:rPr>
          <w:rFonts w:ascii="Times New Roman" w:hAnsi="Times New Roman"/>
          <w:sz w:val="28"/>
          <w:szCs w:val="28"/>
          <w:lang w:val="kk-KZ"/>
        </w:rPr>
        <w:t>Мәзір 3 (үш) тілде (қазақ, орыс, ағылшын) ұсынылуы тиіс.</w:t>
      </w:r>
    </w:p>
    <w:p w:rsidR="00C46F4D" w:rsidRPr="00C46F4D" w:rsidRDefault="00C46F4D" w:rsidP="00C46F4D">
      <w:pPr>
        <w:pStyle w:val="a4"/>
        <w:numPr>
          <w:ilvl w:val="0"/>
          <w:numId w:val="11"/>
        </w:numPr>
        <w:tabs>
          <w:tab w:val="left" w:pos="993"/>
        </w:tabs>
        <w:jc w:val="both"/>
        <w:rPr>
          <w:rFonts w:ascii="Times New Roman" w:eastAsia="Calibri" w:hAnsi="Times New Roman" w:cs="Times New Roman"/>
          <w:b/>
          <w:bCs/>
          <w:sz w:val="30"/>
          <w:szCs w:val="30"/>
          <w:lang w:val="kk-KZ"/>
        </w:rPr>
      </w:pPr>
      <w:r w:rsidRPr="00C46F4D">
        <w:rPr>
          <w:rFonts w:ascii="Times New Roman" w:eastAsia="Calibri" w:hAnsi="Times New Roman" w:cs="Times New Roman"/>
          <w:b/>
          <w:bCs/>
          <w:sz w:val="30"/>
          <w:szCs w:val="30"/>
          <w:lang w:val="kk-KZ"/>
        </w:rPr>
        <w:t>Ассортиментте мыналар болуы керек:</w:t>
      </w:r>
    </w:p>
    <w:p w:rsidR="00C46F4D" w:rsidRPr="00C46F4D" w:rsidRDefault="00C46F4D" w:rsidP="00C46F4D">
      <w:pPr>
        <w:pStyle w:val="a4"/>
        <w:ind w:firstLine="709"/>
        <w:jc w:val="both"/>
        <w:rPr>
          <w:rFonts w:ascii="Times New Roman" w:eastAsia="Calibri" w:hAnsi="Times New Roman" w:cs="Times New Roman"/>
          <w:bCs/>
          <w:sz w:val="30"/>
          <w:szCs w:val="30"/>
          <w:lang w:val="kk-KZ"/>
        </w:rPr>
      </w:pPr>
      <w:r w:rsidRPr="00C46F4D">
        <w:rPr>
          <w:rFonts w:ascii="Times New Roman" w:eastAsia="Calibri" w:hAnsi="Times New Roman" w:cs="Times New Roman"/>
          <w:bCs/>
          <w:sz w:val="30"/>
          <w:szCs w:val="30"/>
          <w:lang w:val="kk-KZ"/>
        </w:rPr>
        <w:t>1) кофенің кем дегенде 6 түрі (эспрессо негізіндегі Классика: эспрессо, американо, капучино, латте, жалпақ ақ, раф-кофе), бірақ жалға алушыға оларды дайындаудың әртүрлі әдістерімен кофе сусындарының 10-ға дейін түрін қосу мүмкіндігі қарастырылған;</w:t>
      </w:r>
    </w:p>
    <w:p w:rsidR="00C46F4D" w:rsidRPr="00C46F4D" w:rsidRDefault="00C46F4D" w:rsidP="00C46F4D">
      <w:pPr>
        <w:pStyle w:val="a4"/>
        <w:ind w:firstLine="709"/>
        <w:jc w:val="both"/>
        <w:rPr>
          <w:rFonts w:ascii="Times New Roman" w:eastAsia="Calibri" w:hAnsi="Times New Roman" w:cs="Times New Roman"/>
          <w:bCs/>
          <w:sz w:val="30"/>
          <w:szCs w:val="30"/>
          <w:lang w:val="kk-KZ"/>
        </w:rPr>
      </w:pPr>
      <w:r w:rsidRPr="00C46F4D">
        <w:rPr>
          <w:rFonts w:ascii="Times New Roman" w:eastAsia="Calibri" w:hAnsi="Times New Roman" w:cs="Times New Roman"/>
          <w:bCs/>
          <w:sz w:val="30"/>
          <w:szCs w:val="30"/>
          <w:lang w:val="kk-KZ"/>
        </w:rPr>
        <w:t>2) шайдың кемінде 4 түрі;</w:t>
      </w:r>
    </w:p>
    <w:p w:rsidR="00C46F4D" w:rsidRPr="00C46F4D" w:rsidRDefault="00C46F4D" w:rsidP="00C46F4D">
      <w:pPr>
        <w:pStyle w:val="a4"/>
        <w:ind w:firstLine="709"/>
        <w:jc w:val="both"/>
        <w:rPr>
          <w:rFonts w:ascii="Times New Roman" w:eastAsia="Calibri" w:hAnsi="Times New Roman" w:cs="Times New Roman"/>
          <w:bCs/>
          <w:sz w:val="30"/>
          <w:szCs w:val="30"/>
          <w:lang w:val="kk-KZ"/>
        </w:rPr>
      </w:pPr>
      <w:r w:rsidRPr="00C46F4D">
        <w:rPr>
          <w:rFonts w:ascii="Times New Roman" w:eastAsia="Calibri" w:hAnsi="Times New Roman" w:cs="Times New Roman"/>
          <w:bCs/>
          <w:sz w:val="30"/>
          <w:szCs w:val="30"/>
          <w:lang w:val="kk-KZ"/>
        </w:rPr>
        <w:t>3) күн сайын сусындардың кемінде 7 түрі;</w:t>
      </w:r>
    </w:p>
    <w:p w:rsidR="00C46F4D" w:rsidRPr="00C46F4D" w:rsidRDefault="00C46F4D" w:rsidP="00C46F4D">
      <w:pPr>
        <w:pStyle w:val="a4"/>
        <w:ind w:firstLine="709"/>
        <w:jc w:val="both"/>
        <w:rPr>
          <w:rFonts w:ascii="Times New Roman" w:eastAsia="Calibri" w:hAnsi="Times New Roman" w:cs="Times New Roman"/>
          <w:bCs/>
          <w:sz w:val="30"/>
          <w:szCs w:val="30"/>
          <w:lang w:val="kk-KZ"/>
        </w:rPr>
      </w:pPr>
      <w:r w:rsidRPr="00C46F4D">
        <w:rPr>
          <w:rFonts w:ascii="Times New Roman" w:eastAsia="Calibri" w:hAnsi="Times New Roman" w:cs="Times New Roman"/>
          <w:bCs/>
          <w:sz w:val="30"/>
          <w:szCs w:val="30"/>
          <w:lang w:val="kk-KZ"/>
        </w:rPr>
        <w:t>4) шоколадтың кемінде 7 түрі;</w:t>
      </w:r>
    </w:p>
    <w:p w:rsidR="00C46F4D" w:rsidRPr="00C46F4D" w:rsidRDefault="00C46F4D" w:rsidP="00C46F4D">
      <w:pPr>
        <w:pStyle w:val="a4"/>
        <w:ind w:firstLine="709"/>
        <w:jc w:val="both"/>
        <w:rPr>
          <w:rFonts w:ascii="Times New Roman" w:eastAsia="Calibri" w:hAnsi="Times New Roman" w:cs="Times New Roman"/>
          <w:bCs/>
          <w:sz w:val="30"/>
          <w:szCs w:val="30"/>
          <w:lang w:val="kk-KZ"/>
        </w:rPr>
      </w:pPr>
      <w:r w:rsidRPr="00C46F4D">
        <w:rPr>
          <w:rFonts w:ascii="Times New Roman" w:eastAsia="Calibri" w:hAnsi="Times New Roman" w:cs="Times New Roman"/>
          <w:bCs/>
          <w:sz w:val="30"/>
          <w:szCs w:val="30"/>
          <w:lang w:val="kk-KZ"/>
        </w:rPr>
        <w:t>5) десерттің кемінде 7 түрі, оның ішінде күн сайын кемінде 3 -5;</w:t>
      </w:r>
    </w:p>
    <w:p w:rsidR="00C46F4D" w:rsidRPr="00C46F4D" w:rsidRDefault="00C46F4D" w:rsidP="00C46F4D">
      <w:pPr>
        <w:pStyle w:val="a4"/>
        <w:ind w:firstLine="709"/>
        <w:jc w:val="both"/>
        <w:rPr>
          <w:rFonts w:ascii="Times New Roman" w:eastAsia="Calibri" w:hAnsi="Times New Roman" w:cs="Times New Roman"/>
          <w:bCs/>
          <w:sz w:val="30"/>
          <w:szCs w:val="30"/>
          <w:lang w:val="kk-KZ"/>
        </w:rPr>
      </w:pPr>
      <w:r w:rsidRPr="00C46F4D">
        <w:rPr>
          <w:rFonts w:ascii="Times New Roman" w:eastAsia="Calibri" w:hAnsi="Times New Roman" w:cs="Times New Roman"/>
          <w:bCs/>
          <w:sz w:val="30"/>
          <w:szCs w:val="30"/>
          <w:lang w:val="kk-KZ"/>
        </w:rPr>
        <w:t xml:space="preserve">6) пісірудің кемінде 7 түрі, оның ішінде күн сайын кемінде 3 -5;; </w:t>
      </w:r>
    </w:p>
    <w:p w:rsidR="00C46F4D" w:rsidRPr="00C46F4D" w:rsidRDefault="00C46F4D" w:rsidP="00C46F4D">
      <w:pPr>
        <w:pStyle w:val="a4"/>
        <w:ind w:firstLine="709"/>
        <w:jc w:val="both"/>
        <w:rPr>
          <w:rFonts w:ascii="Times New Roman" w:eastAsia="Calibri" w:hAnsi="Times New Roman" w:cs="Times New Roman"/>
          <w:bCs/>
          <w:sz w:val="30"/>
          <w:szCs w:val="30"/>
          <w:lang w:val="kk-KZ"/>
        </w:rPr>
      </w:pPr>
      <w:r w:rsidRPr="00C46F4D">
        <w:rPr>
          <w:rFonts w:ascii="Times New Roman" w:eastAsia="Calibri" w:hAnsi="Times New Roman" w:cs="Times New Roman"/>
          <w:bCs/>
          <w:sz w:val="30"/>
          <w:szCs w:val="30"/>
          <w:lang w:val="kk-KZ"/>
        </w:rPr>
        <w:t>7) тағамдардың кемінде 7 түрі, оның ішінде күн сайын кемінде 3 -5;.</w:t>
      </w:r>
    </w:p>
    <w:p w:rsidR="00C46F4D" w:rsidRPr="00411F0C" w:rsidRDefault="00C46F4D" w:rsidP="00411F0C">
      <w:pPr>
        <w:pStyle w:val="a4"/>
        <w:tabs>
          <w:tab w:val="left" w:pos="993"/>
        </w:tabs>
        <w:ind w:firstLine="567"/>
        <w:jc w:val="both"/>
        <w:rPr>
          <w:rFonts w:ascii="Times New Roman" w:eastAsia="Calibri" w:hAnsi="Times New Roman" w:cs="Times New Roman"/>
          <w:bCs/>
          <w:i/>
          <w:sz w:val="30"/>
          <w:szCs w:val="30"/>
          <w:lang w:val="kk-KZ"/>
        </w:rPr>
      </w:pPr>
      <w:r w:rsidRPr="00411F0C">
        <w:rPr>
          <w:rFonts w:ascii="Times New Roman" w:eastAsia="Calibri" w:hAnsi="Times New Roman" w:cs="Times New Roman"/>
          <w:bCs/>
          <w:i/>
          <w:sz w:val="30"/>
          <w:szCs w:val="30"/>
          <w:lang w:val="kk-KZ"/>
        </w:rPr>
        <w:t>Жалға алушы диеталық, сондай-ақ вегетариандық тағамдарды қарастыруға құқылы.</w:t>
      </w:r>
    </w:p>
    <w:p w:rsidR="00C46F4D" w:rsidRPr="00C46F4D" w:rsidRDefault="00C46F4D" w:rsidP="00411F0C">
      <w:pPr>
        <w:pStyle w:val="a4"/>
        <w:tabs>
          <w:tab w:val="left" w:pos="993"/>
        </w:tabs>
        <w:ind w:left="1069"/>
        <w:jc w:val="both"/>
        <w:rPr>
          <w:rFonts w:ascii="Times New Roman" w:eastAsia="Calibri" w:hAnsi="Times New Roman" w:cs="Times New Roman"/>
          <w:b/>
          <w:bCs/>
          <w:sz w:val="30"/>
          <w:szCs w:val="30"/>
          <w:lang w:val="kk-KZ"/>
        </w:rPr>
      </w:pPr>
      <w:r w:rsidRPr="00C46F4D">
        <w:rPr>
          <w:rFonts w:ascii="Times New Roman" w:eastAsia="Calibri" w:hAnsi="Times New Roman" w:cs="Times New Roman"/>
          <w:b/>
          <w:bCs/>
          <w:sz w:val="30"/>
          <w:szCs w:val="30"/>
          <w:lang w:val="kk-KZ"/>
        </w:rPr>
        <w:t>Пайдалы ұсақ-түйектер</w:t>
      </w:r>
    </w:p>
    <w:p w:rsidR="00C46F4D" w:rsidRPr="00411F0C" w:rsidRDefault="00C46F4D" w:rsidP="00411F0C">
      <w:pPr>
        <w:pStyle w:val="a4"/>
        <w:tabs>
          <w:tab w:val="left" w:pos="993"/>
        </w:tabs>
        <w:ind w:firstLine="567"/>
        <w:jc w:val="both"/>
        <w:rPr>
          <w:rFonts w:ascii="Times New Roman" w:eastAsia="Calibri" w:hAnsi="Times New Roman" w:cs="Times New Roman"/>
          <w:bCs/>
          <w:sz w:val="30"/>
          <w:szCs w:val="30"/>
          <w:lang w:val="kk-KZ"/>
        </w:rPr>
      </w:pPr>
      <w:r w:rsidRPr="00411F0C">
        <w:rPr>
          <w:rFonts w:ascii="Times New Roman" w:eastAsia="Calibri" w:hAnsi="Times New Roman" w:cs="Times New Roman"/>
          <w:bCs/>
          <w:sz w:val="30"/>
          <w:szCs w:val="30"/>
          <w:lang w:val="kk-KZ"/>
        </w:rPr>
        <w:t>Ылғал және құрғақ майлықтар.</w:t>
      </w:r>
    </w:p>
    <w:p w:rsidR="00C46F4D" w:rsidRPr="00411F0C" w:rsidRDefault="00C46F4D" w:rsidP="00411F0C">
      <w:pPr>
        <w:pStyle w:val="a4"/>
        <w:ind w:left="284" w:firstLine="283"/>
        <w:jc w:val="both"/>
        <w:rPr>
          <w:rFonts w:ascii="Times New Roman" w:hAnsi="Times New Roman"/>
          <w:sz w:val="28"/>
          <w:szCs w:val="28"/>
          <w:lang w:val="kk-KZ"/>
        </w:rPr>
      </w:pPr>
      <w:r w:rsidRPr="00411F0C">
        <w:rPr>
          <w:rFonts w:ascii="Times New Roman" w:eastAsia="Calibri" w:hAnsi="Times New Roman" w:cs="Times New Roman"/>
          <w:bCs/>
          <w:sz w:val="30"/>
          <w:szCs w:val="30"/>
          <w:lang w:val="kk-KZ"/>
        </w:rPr>
        <w:t>Әр түрлі көлемдегі кофе шыныаяқтары, қақпақтар, түтіктер, араластырғыштар, майлықтар.</w:t>
      </w:r>
    </w:p>
    <w:p w:rsidR="00F36A5C" w:rsidRPr="00C46F4D" w:rsidRDefault="00F36A5C" w:rsidP="00C46F4D">
      <w:pPr>
        <w:pStyle w:val="a4"/>
        <w:numPr>
          <w:ilvl w:val="0"/>
          <w:numId w:val="10"/>
        </w:numPr>
        <w:tabs>
          <w:tab w:val="left" w:pos="993"/>
        </w:tabs>
        <w:jc w:val="both"/>
        <w:rPr>
          <w:rFonts w:ascii="Times New Roman" w:hAnsi="Times New Roman"/>
          <w:b/>
          <w:sz w:val="28"/>
          <w:szCs w:val="28"/>
          <w:lang w:val="kk-KZ"/>
        </w:rPr>
      </w:pPr>
      <w:r w:rsidRPr="00C46F4D">
        <w:rPr>
          <w:rFonts w:ascii="Times New Roman" w:hAnsi="Times New Roman"/>
          <w:b/>
          <w:sz w:val="28"/>
          <w:szCs w:val="28"/>
          <w:lang w:val="kk-KZ"/>
        </w:rPr>
        <w:t>Потенциальный Арендатор обязан:</w:t>
      </w:r>
    </w:p>
    <w:p w:rsidR="00C46F4D" w:rsidRPr="00C46F4D" w:rsidRDefault="00C46F4D" w:rsidP="00EC3A06">
      <w:pPr>
        <w:pStyle w:val="a5"/>
        <w:tabs>
          <w:tab w:val="left" w:pos="993"/>
          <w:tab w:val="left" w:pos="1134"/>
        </w:tabs>
        <w:ind w:left="0" w:firstLine="567"/>
        <w:rPr>
          <w:rFonts w:ascii="Times New Roman" w:hAnsi="Times New Roman"/>
          <w:sz w:val="28"/>
          <w:szCs w:val="28"/>
          <w:lang w:val="kk-KZ"/>
        </w:rPr>
      </w:pPr>
      <w:r w:rsidRPr="00C46F4D">
        <w:rPr>
          <w:rFonts w:ascii="Times New Roman" w:hAnsi="Times New Roman"/>
          <w:sz w:val="28"/>
          <w:szCs w:val="28"/>
          <w:lang w:val="kk-KZ"/>
        </w:rPr>
        <w:t xml:space="preserve">1) </w:t>
      </w:r>
      <w:bookmarkStart w:id="0" w:name="_GoBack"/>
      <w:bookmarkEnd w:id="0"/>
      <w:r w:rsidRPr="00C46F4D">
        <w:rPr>
          <w:rFonts w:ascii="Times New Roman" w:hAnsi="Times New Roman"/>
          <w:sz w:val="28"/>
          <w:szCs w:val="28"/>
          <w:lang w:val="kk-KZ"/>
        </w:rPr>
        <w:t>нысаналы мақсаты бойынша қызметтер көрсету үшін объектілерді барлық қажетті жабдықтармен, жиһазбен және мүкәммалмен жабдықтауға міндетті.</w:t>
      </w:r>
    </w:p>
    <w:p w:rsidR="00C46F4D" w:rsidRPr="00C46F4D" w:rsidRDefault="00C46F4D" w:rsidP="00EC3A06">
      <w:pPr>
        <w:pStyle w:val="a5"/>
        <w:tabs>
          <w:tab w:val="left" w:pos="993"/>
          <w:tab w:val="left" w:pos="1134"/>
        </w:tabs>
        <w:ind w:left="0" w:firstLine="567"/>
        <w:rPr>
          <w:rFonts w:ascii="Times New Roman" w:hAnsi="Times New Roman"/>
          <w:sz w:val="28"/>
          <w:szCs w:val="28"/>
          <w:lang w:val="kk-KZ"/>
        </w:rPr>
      </w:pPr>
      <w:r w:rsidRPr="00C46F4D">
        <w:rPr>
          <w:rFonts w:ascii="Times New Roman" w:hAnsi="Times New Roman"/>
          <w:sz w:val="28"/>
          <w:szCs w:val="28"/>
          <w:lang w:val="kk-KZ"/>
        </w:rPr>
        <w:t>2) Объектіні тиісті тәртіппен ұстауға, объектіге немесе онда орналасқан инженерлік коммуникацияларға зақым келтіруі мүмкін әрекеттерді жасамауға міндетті.</w:t>
      </w:r>
    </w:p>
    <w:p w:rsidR="00C46F4D" w:rsidRPr="00C46F4D" w:rsidRDefault="00C46F4D" w:rsidP="00EC3A06">
      <w:pPr>
        <w:pStyle w:val="a5"/>
        <w:tabs>
          <w:tab w:val="left" w:pos="993"/>
          <w:tab w:val="left" w:pos="1134"/>
        </w:tabs>
        <w:ind w:left="0" w:firstLine="567"/>
        <w:rPr>
          <w:rFonts w:ascii="Times New Roman" w:hAnsi="Times New Roman"/>
          <w:sz w:val="28"/>
          <w:szCs w:val="28"/>
          <w:lang w:val="kk-KZ"/>
        </w:rPr>
      </w:pPr>
      <w:r w:rsidRPr="00C46F4D">
        <w:rPr>
          <w:rFonts w:ascii="Times New Roman" w:hAnsi="Times New Roman"/>
          <w:sz w:val="28"/>
          <w:szCs w:val="28"/>
          <w:lang w:val="kk-KZ"/>
        </w:rPr>
        <w:t>3) Жалға алушының кінәсінен де, табиғи тозуына байланысты да объектінің жекелеген элементтері, инженерлік жабдықтар істен шыққан жағдайда Жалға берушіні хабардар етуге міндетті.</w:t>
      </w:r>
    </w:p>
    <w:p w:rsidR="00C46F4D" w:rsidRPr="00C46F4D" w:rsidRDefault="00C46F4D" w:rsidP="00EC3A06">
      <w:pPr>
        <w:pStyle w:val="a5"/>
        <w:tabs>
          <w:tab w:val="left" w:pos="993"/>
          <w:tab w:val="left" w:pos="1134"/>
        </w:tabs>
        <w:ind w:left="0" w:firstLine="567"/>
        <w:rPr>
          <w:rFonts w:ascii="Times New Roman" w:hAnsi="Times New Roman"/>
          <w:sz w:val="28"/>
          <w:szCs w:val="28"/>
          <w:lang w:val="kk-KZ"/>
        </w:rPr>
      </w:pPr>
      <w:r w:rsidRPr="00C46F4D">
        <w:rPr>
          <w:rFonts w:ascii="Times New Roman" w:hAnsi="Times New Roman"/>
          <w:sz w:val="28"/>
          <w:szCs w:val="28"/>
          <w:lang w:val="kk-KZ"/>
        </w:rPr>
        <w:t>4) объектіге тұрғын емес үй-жайдың бір бөлігін жалдау шарты шеңберінде тәртіптің сақталуын және қызметтің жүзеге асырылуын бақылайтын Жалға берушінің, санитарлық қадағалау қызметтерінің өкілдерін және басқа да өкілдерді кедергісіз жіберуге міндетті.</w:t>
      </w:r>
    </w:p>
    <w:p w:rsidR="00C46F4D" w:rsidRPr="00C46F4D" w:rsidRDefault="00C46F4D" w:rsidP="00EC3A06">
      <w:pPr>
        <w:pStyle w:val="a5"/>
        <w:tabs>
          <w:tab w:val="left" w:pos="993"/>
          <w:tab w:val="left" w:pos="1134"/>
        </w:tabs>
        <w:ind w:left="0" w:firstLine="567"/>
        <w:rPr>
          <w:rFonts w:ascii="Times New Roman" w:hAnsi="Times New Roman"/>
          <w:sz w:val="28"/>
          <w:szCs w:val="28"/>
          <w:lang w:val="kk-KZ"/>
        </w:rPr>
      </w:pPr>
      <w:r w:rsidRPr="00C46F4D">
        <w:rPr>
          <w:rFonts w:ascii="Times New Roman" w:hAnsi="Times New Roman"/>
          <w:sz w:val="28"/>
          <w:szCs w:val="28"/>
          <w:lang w:val="kk-KZ"/>
        </w:rPr>
        <w:t>5) Жалға берушінің келісімінсіз қосымша электр аспаптарын қосуға болмайды.</w:t>
      </w:r>
    </w:p>
    <w:p w:rsidR="00C46F4D" w:rsidRPr="00C46F4D" w:rsidRDefault="00C46F4D" w:rsidP="00EC3A06">
      <w:pPr>
        <w:pStyle w:val="a5"/>
        <w:tabs>
          <w:tab w:val="left" w:pos="993"/>
          <w:tab w:val="left" w:pos="1134"/>
        </w:tabs>
        <w:ind w:left="0" w:firstLine="567"/>
        <w:rPr>
          <w:rFonts w:ascii="Times New Roman" w:hAnsi="Times New Roman"/>
          <w:sz w:val="28"/>
          <w:szCs w:val="28"/>
          <w:lang w:val="kk-KZ"/>
        </w:rPr>
      </w:pPr>
      <w:r w:rsidRPr="00C46F4D">
        <w:rPr>
          <w:rFonts w:ascii="Times New Roman" w:hAnsi="Times New Roman"/>
          <w:sz w:val="28"/>
          <w:szCs w:val="28"/>
          <w:lang w:val="kk-KZ"/>
        </w:rPr>
        <w:t>6) қосымша жабдықты орнату қажет болған кезде Жалға берушімен келісуге міндетті.</w:t>
      </w:r>
    </w:p>
    <w:p w:rsidR="00C46F4D" w:rsidRPr="00C46F4D" w:rsidRDefault="00C46F4D" w:rsidP="00EC3A06">
      <w:pPr>
        <w:pStyle w:val="a5"/>
        <w:tabs>
          <w:tab w:val="left" w:pos="993"/>
          <w:tab w:val="left" w:pos="1134"/>
        </w:tabs>
        <w:ind w:left="0" w:firstLine="567"/>
        <w:rPr>
          <w:rFonts w:ascii="Times New Roman" w:hAnsi="Times New Roman"/>
          <w:sz w:val="28"/>
          <w:szCs w:val="28"/>
          <w:highlight w:val="yellow"/>
          <w:lang w:val="kk-KZ"/>
        </w:rPr>
      </w:pPr>
      <w:r w:rsidRPr="00C46F4D">
        <w:rPr>
          <w:rFonts w:ascii="Times New Roman" w:hAnsi="Times New Roman"/>
          <w:sz w:val="28"/>
          <w:szCs w:val="28"/>
          <w:lang w:val="kk-KZ"/>
        </w:rPr>
        <w:t>7) жалға берушіні өз мүлкін, тауарын, ұйымдастыру техникасын, жабдықтарын және өзге де тауар-материалдық құндылықтарды әкелу/әкету туралы алдын ала хабардар етуге міндетті.</w:t>
      </w:r>
    </w:p>
    <w:p w:rsidR="00C46F4D" w:rsidRPr="00C46F4D" w:rsidRDefault="00C46F4D" w:rsidP="00EC3A06">
      <w:pPr>
        <w:pStyle w:val="a5"/>
        <w:numPr>
          <w:ilvl w:val="0"/>
          <w:numId w:val="12"/>
        </w:numPr>
        <w:tabs>
          <w:tab w:val="left" w:pos="993"/>
          <w:tab w:val="left" w:pos="1134"/>
        </w:tabs>
        <w:ind w:left="0" w:firstLine="567"/>
        <w:rPr>
          <w:rFonts w:ascii="Times New Roman" w:hAnsi="Times New Roman"/>
          <w:sz w:val="28"/>
          <w:szCs w:val="28"/>
          <w:lang w:val="kk-KZ"/>
        </w:rPr>
      </w:pPr>
      <w:r w:rsidRPr="00C46F4D">
        <w:rPr>
          <w:rFonts w:ascii="Times New Roman" w:hAnsi="Times New Roman"/>
          <w:sz w:val="28"/>
          <w:szCs w:val="28"/>
          <w:lang w:val="kk-KZ"/>
        </w:rPr>
        <w:t>Жалға беру объектісінің қызметкерлерінде медициналық (санитарлық) кітапшалардың, соттылығының жоқтығы туралы анықтамалардың және есірткі-психикалық диспансерде есепке алудың болуын қамтамасыз ету және шарт жасалғаннан кейін 3 жұмыс күні ішінде жалға берушіге ұсыну.</w:t>
      </w:r>
    </w:p>
    <w:p w:rsidR="00C46F4D" w:rsidRPr="00EC3A06" w:rsidRDefault="00C46F4D" w:rsidP="00EC3A06">
      <w:pPr>
        <w:pStyle w:val="a5"/>
        <w:numPr>
          <w:ilvl w:val="0"/>
          <w:numId w:val="12"/>
        </w:numPr>
        <w:tabs>
          <w:tab w:val="left" w:pos="993"/>
          <w:tab w:val="left" w:pos="1134"/>
        </w:tabs>
        <w:ind w:left="0" w:firstLine="0"/>
        <w:rPr>
          <w:rFonts w:ascii="Times New Roman" w:hAnsi="Times New Roman"/>
          <w:sz w:val="28"/>
          <w:szCs w:val="28"/>
          <w:lang w:val="kk-KZ"/>
        </w:rPr>
      </w:pPr>
      <w:r w:rsidRPr="00EC3A06">
        <w:rPr>
          <w:rFonts w:ascii="Times New Roman" w:hAnsi="Times New Roman"/>
          <w:sz w:val="28"/>
          <w:szCs w:val="28"/>
          <w:lang w:val="kk-KZ"/>
        </w:rPr>
        <w:t>Жалға Алушының коммуналдық қызметтер (электрмен жабдықтау, сумен жабдықтау) бойынша нақты шеккен шығындарын төлеуді жүзеге асыруға міндетті.</w:t>
      </w:r>
    </w:p>
    <w:p w:rsidR="00C46F4D" w:rsidRPr="00C46F4D" w:rsidRDefault="00C46F4D" w:rsidP="00EC3A06">
      <w:pPr>
        <w:pStyle w:val="a5"/>
        <w:numPr>
          <w:ilvl w:val="0"/>
          <w:numId w:val="12"/>
        </w:numPr>
        <w:ind w:left="0" w:firstLine="567"/>
        <w:rPr>
          <w:rFonts w:ascii="Times New Roman" w:hAnsi="Times New Roman"/>
          <w:sz w:val="28"/>
          <w:szCs w:val="28"/>
          <w:lang w:val="kk-KZ"/>
        </w:rPr>
      </w:pPr>
      <w:r w:rsidRPr="00C46F4D">
        <w:rPr>
          <w:rFonts w:ascii="Times New Roman" w:hAnsi="Times New Roman"/>
          <w:sz w:val="28"/>
          <w:szCs w:val="28"/>
          <w:lang w:val="kk-KZ"/>
        </w:rPr>
        <w:lastRenderedPageBreak/>
        <w:t>нарықты ескере отырып, ассортименттің ұлғаюын немесе бағаның ұлғаюын Жалға берушімен келісу.</w:t>
      </w:r>
    </w:p>
    <w:p w:rsidR="00C46F4D" w:rsidRPr="00C46F4D" w:rsidRDefault="00C46F4D" w:rsidP="00EC3A06">
      <w:pPr>
        <w:pStyle w:val="a5"/>
        <w:numPr>
          <w:ilvl w:val="0"/>
          <w:numId w:val="12"/>
        </w:numPr>
        <w:ind w:left="0" w:firstLine="567"/>
        <w:rPr>
          <w:rFonts w:ascii="Times New Roman" w:hAnsi="Times New Roman"/>
          <w:sz w:val="28"/>
          <w:szCs w:val="28"/>
          <w:lang w:val="kk-KZ"/>
        </w:rPr>
      </w:pPr>
      <w:r w:rsidRPr="00C46F4D">
        <w:rPr>
          <w:rFonts w:ascii="Times New Roman" w:hAnsi="Times New Roman"/>
          <w:sz w:val="28"/>
          <w:szCs w:val="28"/>
          <w:lang w:val="kk-KZ"/>
        </w:rPr>
        <w:t>санитарлық ережелерді басшылыққа алуға және сақтауға міндетті.</w:t>
      </w:r>
    </w:p>
    <w:p w:rsidR="00C46F4D" w:rsidRPr="00C46F4D" w:rsidRDefault="00C46F4D" w:rsidP="00EC3A06">
      <w:pPr>
        <w:pStyle w:val="a5"/>
        <w:numPr>
          <w:ilvl w:val="0"/>
          <w:numId w:val="12"/>
        </w:numPr>
        <w:ind w:left="0" w:firstLine="567"/>
        <w:rPr>
          <w:rFonts w:ascii="Times New Roman" w:hAnsi="Times New Roman"/>
          <w:sz w:val="28"/>
          <w:szCs w:val="28"/>
          <w:lang w:val="kk-KZ"/>
        </w:rPr>
      </w:pPr>
      <w:r w:rsidRPr="00C46F4D">
        <w:rPr>
          <w:rFonts w:ascii="Times New Roman" w:hAnsi="Times New Roman"/>
          <w:sz w:val="28"/>
          <w:szCs w:val="28"/>
          <w:lang w:val="kk-KZ"/>
        </w:rPr>
        <w:t>түзілген қалдықтарды жинауды, қауіпсіз сақтауды және әкетуді қамтамасыз етуге міндетті.</w:t>
      </w:r>
    </w:p>
    <w:p w:rsidR="00C46F4D" w:rsidRPr="00C46F4D" w:rsidRDefault="00C46F4D" w:rsidP="00EC3A06">
      <w:pPr>
        <w:pStyle w:val="a5"/>
        <w:numPr>
          <w:ilvl w:val="0"/>
          <w:numId w:val="12"/>
        </w:numPr>
        <w:ind w:left="0" w:firstLine="567"/>
        <w:rPr>
          <w:rFonts w:ascii="Times New Roman" w:hAnsi="Times New Roman"/>
          <w:sz w:val="28"/>
          <w:szCs w:val="28"/>
          <w:lang w:val="kk-KZ"/>
        </w:rPr>
      </w:pPr>
      <w:r w:rsidRPr="00C46F4D">
        <w:rPr>
          <w:rFonts w:ascii="Times New Roman" w:hAnsi="Times New Roman"/>
          <w:sz w:val="28"/>
          <w:szCs w:val="28"/>
          <w:lang w:val="kk-KZ"/>
        </w:rPr>
        <w:t>Азық-түлік өнімдері олардың сапасы мен қауіпсіздігін куәландыратын құжаттармен (сәйкестік, шығу тегі және сапасы сертификаты, тауарды дүкенге жеткізетін қосалқы мердігермен шарттардың болуы) сүйемелденуге тиіс.</w:t>
      </w:r>
    </w:p>
    <w:p w:rsidR="00C46F4D" w:rsidRDefault="00C46F4D" w:rsidP="00EC3A06">
      <w:pPr>
        <w:pStyle w:val="a5"/>
        <w:numPr>
          <w:ilvl w:val="0"/>
          <w:numId w:val="12"/>
        </w:numPr>
        <w:ind w:left="0" w:firstLine="567"/>
        <w:rPr>
          <w:rFonts w:ascii="Times New Roman" w:hAnsi="Times New Roman"/>
          <w:sz w:val="28"/>
          <w:szCs w:val="28"/>
          <w:lang w:val="kk-KZ"/>
        </w:rPr>
      </w:pPr>
      <w:r w:rsidRPr="00C46F4D">
        <w:rPr>
          <w:rFonts w:ascii="Times New Roman" w:hAnsi="Times New Roman"/>
          <w:sz w:val="28"/>
          <w:szCs w:val="28"/>
          <w:lang w:val="kk-KZ"/>
        </w:rPr>
        <w:t>тоңазытқыштар мен витриналардың ассортиментін олардың босатылуына ж</w:t>
      </w:r>
      <w:r w:rsidR="00EC3A06">
        <w:rPr>
          <w:rFonts w:ascii="Times New Roman" w:hAnsi="Times New Roman"/>
          <w:sz w:val="28"/>
          <w:szCs w:val="28"/>
          <w:lang w:val="kk-KZ"/>
        </w:rPr>
        <w:t>ол бермей толықтыруға міндетті.</w:t>
      </w:r>
    </w:p>
    <w:p w:rsidR="00EC3A06" w:rsidRPr="00EC3A06" w:rsidRDefault="00EC3A06" w:rsidP="00EC3A06">
      <w:pPr>
        <w:pStyle w:val="a4"/>
        <w:ind w:firstLine="567"/>
        <w:jc w:val="both"/>
        <w:rPr>
          <w:rFonts w:ascii="Times New Roman" w:eastAsia="Calibri" w:hAnsi="Times New Roman" w:cs="Times New Roman"/>
          <w:sz w:val="28"/>
          <w:szCs w:val="28"/>
          <w:lang w:val="kk-KZ"/>
        </w:rPr>
      </w:pPr>
      <w:r w:rsidRPr="00EC3A06">
        <w:rPr>
          <w:rFonts w:ascii="Times New Roman" w:eastAsia="Calibri" w:hAnsi="Times New Roman" w:cs="Times New Roman"/>
          <w:sz w:val="28"/>
          <w:szCs w:val="28"/>
          <w:lang w:val="kk-KZ"/>
        </w:rPr>
        <w:t>15) алкоголь ассортиментін, энергетиканы, темекіні өндіруді және өскен ұксас тауарларды қоспауға шақыруды қамтымайды.</w:t>
      </w:r>
    </w:p>
    <w:p w:rsidR="00EC3A06" w:rsidRPr="00EC3A06" w:rsidRDefault="00EC3A06" w:rsidP="00EC3A06">
      <w:pPr>
        <w:pStyle w:val="a4"/>
        <w:ind w:firstLine="567"/>
        <w:jc w:val="both"/>
        <w:rPr>
          <w:rFonts w:ascii="Times New Roman" w:eastAsia="Calibri" w:hAnsi="Times New Roman" w:cs="Times New Roman"/>
          <w:sz w:val="28"/>
          <w:szCs w:val="28"/>
          <w:lang w:val="kk-KZ"/>
        </w:rPr>
      </w:pPr>
      <w:r w:rsidRPr="00EC3A06">
        <w:rPr>
          <w:rFonts w:ascii="Times New Roman" w:eastAsia="Calibri" w:hAnsi="Times New Roman" w:cs="Times New Roman"/>
          <w:sz w:val="28"/>
          <w:szCs w:val="28"/>
          <w:lang w:val="kk-KZ"/>
        </w:rPr>
        <w:t>16) ассортимент өнімінің қосалқы мердігерлігінен түсетін түсімдерді есепке алу журналын жүргізу, тауардың түсу ведомостарын, күні мен мерзімдерін тіркеймін.</w:t>
      </w:r>
    </w:p>
    <w:p w:rsidR="00EC3A06" w:rsidRPr="00EC3A06" w:rsidRDefault="00EC3A06" w:rsidP="00EC3A06">
      <w:pPr>
        <w:pStyle w:val="a4"/>
        <w:ind w:firstLine="567"/>
        <w:jc w:val="both"/>
        <w:rPr>
          <w:rFonts w:ascii="Times New Roman" w:eastAsia="Calibri" w:hAnsi="Times New Roman" w:cs="Times New Roman"/>
          <w:sz w:val="28"/>
          <w:szCs w:val="28"/>
          <w:lang w:val="kk-KZ"/>
        </w:rPr>
      </w:pPr>
      <w:r w:rsidRPr="00EC3A06">
        <w:rPr>
          <w:rFonts w:ascii="Times New Roman" w:eastAsia="Calibri" w:hAnsi="Times New Roman" w:cs="Times New Roman"/>
          <w:sz w:val="28"/>
          <w:szCs w:val="28"/>
          <w:lang w:val="kk-KZ"/>
        </w:rPr>
        <w:t>17) жалдау шарттарын жақсарту үшін өзге де нұсқаларды ұсынуға міндетті.</w:t>
      </w:r>
    </w:p>
    <w:p w:rsidR="00EC3A06" w:rsidRPr="00EC3A06" w:rsidRDefault="00EC3A06" w:rsidP="00EC3A06">
      <w:pPr>
        <w:pStyle w:val="a4"/>
        <w:ind w:firstLine="567"/>
        <w:jc w:val="both"/>
        <w:rPr>
          <w:rFonts w:ascii="Times New Roman" w:eastAsia="Calibri" w:hAnsi="Times New Roman" w:cs="Times New Roman"/>
          <w:sz w:val="28"/>
          <w:szCs w:val="28"/>
          <w:lang w:val="kk-KZ"/>
        </w:rPr>
      </w:pPr>
      <w:r w:rsidRPr="00EC3A06">
        <w:rPr>
          <w:rFonts w:ascii="Times New Roman" w:eastAsia="Calibri" w:hAnsi="Times New Roman" w:cs="Times New Roman"/>
          <w:sz w:val="28"/>
          <w:szCs w:val="28"/>
          <w:lang w:val="kk-KZ"/>
        </w:rPr>
        <w:t>18) айына бір реттен кем емес бас жинауды жүргізу. Айына бір рет дезинфекциялау (кофе аралының барлық беттері). Дезинсекция және дератизация шартының болуы.</w:t>
      </w:r>
    </w:p>
    <w:p w:rsidR="00EC3A06" w:rsidRPr="00EC3A06" w:rsidRDefault="00EC3A06" w:rsidP="00EC3A06">
      <w:pPr>
        <w:pStyle w:val="a4"/>
        <w:ind w:firstLine="567"/>
        <w:jc w:val="both"/>
        <w:rPr>
          <w:rFonts w:ascii="Times New Roman" w:eastAsia="Calibri" w:hAnsi="Times New Roman" w:cs="Times New Roman"/>
          <w:sz w:val="28"/>
          <w:szCs w:val="28"/>
          <w:lang w:val="kk-KZ"/>
        </w:rPr>
      </w:pPr>
      <w:r w:rsidRPr="00EC3A06">
        <w:rPr>
          <w:rFonts w:ascii="Times New Roman" w:eastAsia="Calibri" w:hAnsi="Times New Roman" w:cs="Times New Roman"/>
          <w:sz w:val="28"/>
          <w:szCs w:val="28"/>
          <w:lang w:val="kk-KZ"/>
        </w:rPr>
        <w:t>19) дезинфекциялау құралдарын есепке алу журналын, жинауды жүргізу кестесін жүргізу (санитариялық инспекторлар мен өзін-өзі бақылау үшін).</w:t>
      </w:r>
    </w:p>
    <w:p w:rsidR="00EC3A06" w:rsidRPr="00EC3A06" w:rsidRDefault="00EC3A06" w:rsidP="00EC3A06">
      <w:pPr>
        <w:pStyle w:val="a4"/>
        <w:ind w:firstLine="567"/>
        <w:jc w:val="both"/>
        <w:rPr>
          <w:rFonts w:ascii="Times New Roman" w:eastAsia="Calibri" w:hAnsi="Times New Roman" w:cs="Times New Roman"/>
          <w:sz w:val="28"/>
          <w:szCs w:val="28"/>
          <w:lang w:val="kk-KZ"/>
        </w:rPr>
      </w:pPr>
      <w:r w:rsidRPr="00EC3A06">
        <w:rPr>
          <w:rFonts w:ascii="Times New Roman" w:eastAsia="Calibri" w:hAnsi="Times New Roman" w:cs="Times New Roman"/>
          <w:sz w:val="28"/>
          <w:szCs w:val="28"/>
          <w:lang w:val="kk-KZ"/>
        </w:rPr>
        <w:t>20) Бариста қолды антисептиктермен гигиеналық өңдеуді үнемі жүргізуге міндетті (жұмыс басталғанға дейін, клиенттерді есептегеннен кейін, телефонды тазалағаннан немесе пайдаланғаннан кейін).</w:t>
      </w:r>
    </w:p>
    <w:p w:rsidR="00EC3A06" w:rsidRPr="00EC3A06" w:rsidRDefault="00EC3A06" w:rsidP="00EC3A06">
      <w:pPr>
        <w:pStyle w:val="a4"/>
        <w:ind w:firstLine="567"/>
        <w:jc w:val="both"/>
        <w:rPr>
          <w:rFonts w:ascii="Times New Roman" w:hAnsi="Times New Roman"/>
          <w:i/>
          <w:sz w:val="28"/>
          <w:szCs w:val="28"/>
          <w:lang w:val="kk-KZ"/>
        </w:rPr>
      </w:pPr>
      <w:r w:rsidRPr="00EC3A06">
        <w:rPr>
          <w:rFonts w:ascii="Times New Roman" w:eastAsia="Calibri" w:hAnsi="Times New Roman" w:cs="Times New Roman"/>
          <w:sz w:val="28"/>
          <w:szCs w:val="28"/>
          <w:lang w:val="kk-KZ"/>
        </w:rPr>
        <w:t>21) тұрғын емес үй-жайдың 2-бөлімінің бір бөлігін мүліктік жалдауға беру қағидаларына сәйкес шарт жасалған күннен бастап 10 (он) жұмыс күні ішінде кепілдік төлемін (шарт бойынша айлық жалдау ақысы) енгізуге</w:t>
      </w:r>
      <w:r>
        <w:rPr>
          <w:rFonts w:ascii="Times New Roman" w:eastAsia="Calibri" w:hAnsi="Times New Roman" w:cs="Times New Roman"/>
          <w:sz w:val="28"/>
          <w:szCs w:val="28"/>
          <w:lang w:val="kk-KZ"/>
        </w:rPr>
        <w:t>.</w:t>
      </w:r>
    </w:p>
    <w:p w:rsidR="00EC3A06" w:rsidRPr="00F31B45" w:rsidRDefault="00EC3A06" w:rsidP="00EC3A06">
      <w:pPr>
        <w:ind w:firstLine="567"/>
        <w:jc w:val="both"/>
        <w:rPr>
          <w:lang w:val="kk-KZ"/>
        </w:rPr>
      </w:pPr>
    </w:p>
    <w:p w:rsidR="00F31B45" w:rsidRPr="00F36A5C" w:rsidRDefault="00F31B45" w:rsidP="00EC3A06">
      <w:pPr>
        <w:pStyle w:val="a4"/>
        <w:jc w:val="both"/>
        <w:rPr>
          <w:rFonts w:ascii="Times New Roman" w:hAnsi="Times New Roman"/>
          <w:b/>
          <w:sz w:val="28"/>
          <w:szCs w:val="28"/>
          <w:lang w:val="kk-KZ"/>
        </w:rPr>
      </w:pPr>
    </w:p>
    <w:sectPr w:rsidR="00F31B45" w:rsidRPr="00F36A5C" w:rsidSect="00057266">
      <w:pgSz w:w="11906" w:h="16838"/>
      <w:pgMar w:top="709" w:right="707"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81872"/>
    <w:multiLevelType w:val="hybridMultilevel"/>
    <w:tmpl w:val="56AC763C"/>
    <w:lvl w:ilvl="0" w:tplc="59326B78">
      <w:start w:val="7"/>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nsid w:val="0D9A0516"/>
    <w:multiLevelType w:val="hybridMultilevel"/>
    <w:tmpl w:val="F7A628DE"/>
    <w:lvl w:ilvl="0" w:tplc="8E525FF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F8E77A0"/>
    <w:multiLevelType w:val="hybridMultilevel"/>
    <w:tmpl w:val="492A3450"/>
    <w:lvl w:ilvl="0" w:tplc="36BE8496">
      <w:start w:val="1"/>
      <w:numFmt w:val="decimal"/>
      <w:lvlText w:val="%1."/>
      <w:lvlJc w:val="left"/>
      <w:pPr>
        <w:ind w:left="1069" w:hanging="360"/>
      </w:pPr>
      <w:rPr>
        <w:b/>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10122814"/>
    <w:multiLevelType w:val="hybridMultilevel"/>
    <w:tmpl w:val="60FC0DA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DB1A59"/>
    <w:multiLevelType w:val="hybridMultilevel"/>
    <w:tmpl w:val="68AAC676"/>
    <w:lvl w:ilvl="0" w:tplc="4E1276A8">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35478E5"/>
    <w:multiLevelType w:val="hybridMultilevel"/>
    <w:tmpl w:val="BCCA0D3A"/>
    <w:lvl w:ilvl="0" w:tplc="AA420FEA">
      <w:start w:val="1"/>
      <w:numFmt w:val="decimal"/>
      <w:lvlText w:val="%1)"/>
      <w:lvlJc w:val="left"/>
      <w:pPr>
        <w:ind w:left="786" w:hanging="360"/>
      </w:pPr>
      <w:rPr>
        <w:lang w:val="ru-RU"/>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6">
    <w:nsid w:val="3A760C92"/>
    <w:multiLevelType w:val="hybridMultilevel"/>
    <w:tmpl w:val="356A6F80"/>
    <w:lvl w:ilvl="0" w:tplc="EA3815BC">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DB17E64"/>
    <w:multiLevelType w:val="hybridMultilevel"/>
    <w:tmpl w:val="3C8EA41A"/>
    <w:lvl w:ilvl="0" w:tplc="09DA61D2">
      <w:start w:val="12"/>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5685826"/>
    <w:multiLevelType w:val="hybridMultilevel"/>
    <w:tmpl w:val="92626656"/>
    <w:lvl w:ilvl="0" w:tplc="383836B2">
      <w:start w:val="8"/>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4"/>
  </w:num>
  <w:num w:numId="7">
    <w:abstractNumId w:val="3"/>
  </w:num>
  <w:num w:numId="8">
    <w:abstractNumId w:val="0"/>
  </w:num>
  <w:num w:numId="9">
    <w:abstractNumId w:val="7"/>
  </w:num>
  <w:num w:numId="10">
    <w:abstractNumId w:val="6"/>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B16"/>
    <w:rsid w:val="00005A99"/>
    <w:rsid w:val="0004672E"/>
    <w:rsid w:val="00123B16"/>
    <w:rsid w:val="00411F0C"/>
    <w:rsid w:val="00467286"/>
    <w:rsid w:val="0062606D"/>
    <w:rsid w:val="00725711"/>
    <w:rsid w:val="008D03FE"/>
    <w:rsid w:val="00A15885"/>
    <w:rsid w:val="00C46F4D"/>
    <w:rsid w:val="00EC3A06"/>
    <w:rsid w:val="00F23E6B"/>
    <w:rsid w:val="00F31B45"/>
    <w:rsid w:val="00F36A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FEC4C-0F46-47B6-9A70-ADD19D14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06D"/>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62606D"/>
  </w:style>
  <w:style w:type="paragraph" w:styleId="a4">
    <w:name w:val="No Spacing"/>
    <w:link w:val="a3"/>
    <w:uiPriority w:val="1"/>
    <w:qFormat/>
    <w:rsid w:val="0062606D"/>
    <w:pPr>
      <w:spacing w:after="0" w:line="240" w:lineRule="auto"/>
    </w:pPr>
  </w:style>
  <w:style w:type="paragraph" w:styleId="a5">
    <w:name w:val="List Paragraph"/>
    <w:basedOn w:val="a"/>
    <w:uiPriority w:val="34"/>
    <w:qFormat/>
    <w:rsid w:val="0062606D"/>
    <w:pPr>
      <w:spacing w:after="0" w:line="240" w:lineRule="auto"/>
      <w:ind w:left="720"/>
      <w:contextualSpacing/>
      <w:jc w:val="both"/>
    </w:pPr>
  </w:style>
  <w:style w:type="character" w:customStyle="1" w:styleId="inqyif">
    <w:name w:val="inqyif"/>
    <w:rsid w:val="00F31B45"/>
  </w:style>
  <w:style w:type="character" w:styleId="a6">
    <w:name w:val="Strong"/>
    <w:basedOn w:val="a0"/>
    <w:uiPriority w:val="22"/>
    <w:qFormat/>
    <w:rsid w:val="00F36A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82871">
      <w:bodyDiv w:val="1"/>
      <w:marLeft w:val="0"/>
      <w:marRight w:val="0"/>
      <w:marTop w:val="0"/>
      <w:marBottom w:val="0"/>
      <w:divBdr>
        <w:top w:val="none" w:sz="0" w:space="0" w:color="auto"/>
        <w:left w:val="none" w:sz="0" w:space="0" w:color="auto"/>
        <w:bottom w:val="none" w:sz="0" w:space="0" w:color="auto"/>
        <w:right w:val="none" w:sz="0" w:space="0" w:color="auto"/>
      </w:divBdr>
      <w:divsChild>
        <w:div w:id="448474022">
          <w:marLeft w:val="0"/>
          <w:marRight w:val="0"/>
          <w:marTop w:val="0"/>
          <w:marBottom w:val="0"/>
          <w:divBdr>
            <w:top w:val="none" w:sz="0" w:space="0" w:color="auto"/>
            <w:left w:val="none" w:sz="0" w:space="0" w:color="auto"/>
            <w:bottom w:val="none" w:sz="0" w:space="0" w:color="auto"/>
            <w:right w:val="none" w:sz="0" w:space="0" w:color="auto"/>
          </w:divBdr>
        </w:div>
      </w:divsChild>
    </w:div>
    <w:div w:id="231743173">
      <w:bodyDiv w:val="1"/>
      <w:marLeft w:val="0"/>
      <w:marRight w:val="0"/>
      <w:marTop w:val="0"/>
      <w:marBottom w:val="0"/>
      <w:divBdr>
        <w:top w:val="none" w:sz="0" w:space="0" w:color="auto"/>
        <w:left w:val="none" w:sz="0" w:space="0" w:color="auto"/>
        <w:bottom w:val="none" w:sz="0" w:space="0" w:color="auto"/>
        <w:right w:val="none" w:sz="0" w:space="0" w:color="auto"/>
      </w:divBdr>
      <w:divsChild>
        <w:div w:id="337657672">
          <w:marLeft w:val="0"/>
          <w:marRight w:val="0"/>
          <w:marTop w:val="0"/>
          <w:marBottom w:val="0"/>
          <w:divBdr>
            <w:top w:val="none" w:sz="0" w:space="0" w:color="auto"/>
            <w:left w:val="none" w:sz="0" w:space="0" w:color="auto"/>
            <w:bottom w:val="none" w:sz="0" w:space="0" w:color="auto"/>
            <w:right w:val="none" w:sz="0" w:space="0" w:color="auto"/>
          </w:divBdr>
          <w:divsChild>
            <w:div w:id="1148209534">
              <w:marLeft w:val="0"/>
              <w:marRight w:val="0"/>
              <w:marTop w:val="0"/>
              <w:marBottom w:val="0"/>
              <w:divBdr>
                <w:top w:val="none" w:sz="0" w:space="0" w:color="auto"/>
                <w:left w:val="none" w:sz="0" w:space="0" w:color="auto"/>
                <w:bottom w:val="none" w:sz="0" w:space="0" w:color="auto"/>
                <w:right w:val="none" w:sz="0" w:space="0" w:color="auto"/>
              </w:divBdr>
              <w:divsChild>
                <w:div w:id="878737808">
                  <w:marLeft w:val="0"/>
                  <w:marRight w:val="0"/>
                  <w:marTop w:val="0"/>
                  <w:marBottom w:val="0"/>
                  <w:divBdr>
                    <w:top w:val="none" w:sz="0" w:space="0" w:color="auto"/>
                    <w:left w:val="none" w:sz="0" w:space="0" w:color="auto"/>
                    <w:bottom w:val="none" w:sz="0" w:space="0" w:color="auto"/>
                    <w:right w:val="none" w:sz="0" w:space="0" w:color="auto"/>
                  </w:divBdr>
                  <w:divsChild>
                    <w:div w:id="2021663074">
                      <w:marLeft w:val="0"/>
                      <w:marRight w:val="0"/>
                      <w:marTop w:val="0"/>
                      <w:marBottom w:val="0"/>
                      <w:divBdr>
                        <w:top w:val="none" w:sz="0" w:space="0" w:color="auto"/>
                        <w:left w:val="none" w:sz="0" w:space="0" w:color="auto"/>
                        <w:bottom w:val="none" w:sz="0" w:space="0" w:color="auto"/>
                        <w:right w:val="none" w:sz="0" w:space="0" w:color="auto"/>
                      </w:divBdr>
                      <w:divsChild>
                        <w:div w:id="1731804074">
                          <w:marLeft w:val="0"/>
                          <w:marRight w:val="0"/>
                          <w:marTop w:val="0"/>
                          <w:marBottom w:val="0"/>
                          <w:divBdr>
                            <w:top w:val="none" w:sz="0" w:space="0" w:color="auto"/>
                            <w:left w:val="none" w:sz="0" w:space="0" w:color="auto"/>
                            <w:bottom w:val="none" w:sz="0" w:space="0" w:color="auto"/>
                            <w:right w:val="none" w:sz="0" w:space="0" w:color="auto"/>
                          </w:divBdr>
                          <w:divsChild>
                            <w:div w:id="1636834932">
                              <w:marLeft w:val="0"/>
                              <w:marRight w:val="0"/>
                              <w:marTop w:val="0"/>
                              <w:marBottom w:val="0"/>
                              <w:divBdr>
                                <w:top w:val="none" w:sz="0" w:space="0" w:color="auto"/>
                                <w:left w:val="none" w:sz="0" w:space="0" w:color="auto"/>
                                <w:bottom w:val="none" w:sz="0" w:space="0" w:color="auto"/>
                                <w:right w:val="none" w:sz="0" w:space="0" w:color="auto"/>
                              </w:divBdr>
                              <w:divsChild>
                                <w:div w:id="180075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651165">
          <w:marLeft w:val="0"/>
          <w:marRight w:val="0"/>
          <w:marTop w:val="0"/>
          <w:marBottom w:val="0"/>
          <w:divBdr>
            <w:top w:val="none" w:sz="0" w:space="0" w:color="auto"/>
            <w:left w:val="none" w:sz="0" w:space="0" w:color="auto"/>
            <w:bottom w:val="none" w:sz="0" w:space="0" w:color="auto"/>
            <w:right w:val="none" w:sz="0" w:space="0" w:color="auto"/>
          </w:divBdr>
          <w:divsChild>
            <w:div w:id="106517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476016">
      <w:bodyDiv w:val="1"/>
      <w:marLeft w:val="0"/>
      <w:marRight w:val="0"/>
      <w:marTop w:val="0"/>
      <w:marBottom w:val="0"/>
      <w:divBdr>
        <w:top w:val="none" w:sz="0" w:space="0" w:color="auto"/>
        <w:left w:val="none" w:sz="0" w:space="0" w:color="auto"/>
        <w:bottom w:val="none" w:sz="0" w:space="0" w:color="auto"/>
        <w:right w:val="none" w:sz="0" w:space="0" w:color="auto"/>
      </w:divBdr>
      <w:divsChild>
        <w:div w:id="872958024">
          <w:marLeft w:val="0"/>
          <w:marRight w:val="0"/>
          <w:marTop w:val="0"/>
          <w:marBottom w:val="0"/>
          <w:divBdr>
            <w:top w:val="none" w:sz="0" w:space="0" w:color="auto"/>
            <w:left w:val="none" w:sz="0" w:space="0" w:color="auto"/>
            <w:bottom w:val="none" w:sz="0" w:space="0" w:color="auto"/>
            <w:right w:val="none" w:sz="0" w:space="0" w:color="auto"/>
          </w:divBdr>
          <w:divsChild>
            <w:div w:id="979305173">
              <w:marLeft w:val="0"/>
              <w:marRight w:val="0"/>
              <w:marTop w:val="0"/>
              <w:marBottom w:val="0"/>
              <w:divBdr>
                <w:top w:val="none" w:sz="0" w:space="0" w:color="auto"/>
                <w:left w:val="none" w:sz="0" w:space="0" w:color="auto"/>
                <w:bottom w:val="none" w:sz="0" w:space="0" w:color="auto"/>
                <w:right w:val="none" w:sz="0" w:space="0" w:color="auto"/>
              </w:divBdr>
              <w:divsChild>
                <w:div w:id="185096139">
                  <w:marLeft w:val="0"/>
                  <w:marRight w:val="0"/>
                  <w:marTop w:val="0"/>
                  <w:marBottom w:val="0"/>
                  <w:divBdr>
                    <w:top w:val="none" w:sz="0" w:space="0" w:color="auto"/>
                    <w:left w:val="none" w:sz="0" w:space="0" w:color="auto"/>
                    <w:bottom w:val="none" w:sz="0" w:space="0" w:color="auto"/>
                    <w:right w:val="none" w:sz="0" w:space="0" w:color="auto"/>
                  </w:divBdr>
                  <w:divsChild>
                    <w:div w:id="18357263">
                      <w:marLeft w:val="0"/>
                      <w:marRight w:val="0"/>
                      <w:marTop w:val="0"/>
                      <w:marBottom w:val="0"/>
                      <w:divBdr>
                        <w:top w:val="none" w:sz="0" w:space="0" w:color="auto"/>
                        <w:left w:val="none" w:sz="0" w:space="0" w:color="auto"/>
                        <w:bottom w:val="none" w:sz="0" w:space="0" w:color="auto"/>
                        <w:right w:val="none" w:sz="0" w:space="0" w:color="auto"/>
                      </w:divBdr>
                      <w:divsChild>
                        <w:div w:id="774902558">
                          <w:marLeft w:val="0"/>
                          <w:marRight w:val="0"/>
                          <w:marTop w:val="0"/>
                          <w:marBottom w:val="0"/>
                          <w:divBdr>
                            <w:top w:val="none" w:sz="0" w:space="0" w:color="auto"/>
                            <w:left w:val="none" w:sz="0" w:space="0" w:color="auto"/>
                            <w:bottom w:val="none" w:sz="0" w:space="0" w:color="auto"/>
                            <w:right w:val="none" w:sz="0" w:space="0" w:color="auto"/>
                          </w:divBdr>
                          <w:divsChild>
                            <w:div w:id="1327443982">
                              <w:marLeft w:val="0"/>
                              <w:marRight w:val="0"/>
                              <w:marTop w:val="0"/>
                              <w:marBottom w:val="0"/>
                              <w:divBdr>
                                <w:top w:val="none" w:sz="0" w:space="0" w:color="auto"/>
                                <w:left w:val="none" w:sz="0" w:space="0" w:color="auto"/>
                                <w:bottom w:val="none" w:sz="0" w:space="0" w:color="auto"/>
                                <w:right w:val="none" w:sz="0" w:space="0" w:color="auto"/>
                              </w:divBdr>
                              <w:divsChild>
                                <w:div w:id="85901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519212">
          <w:marLeft w:val="0"/>
          <w:marRight w:val="0"/>
          <w:marTop w:val="0"/>
          <w:marBottom w:val="0"/>
          <w:divBdr>
            <w:top w:val="none" w:sz="0" w:space="0" w:color="auto"/>
            <w:left w:val="none" w:sz="0" w:space="0" w:color="auto"/>
            <w:bottom w:val="none" w:sz="0" w:space="0" w:color="auto"/>
            <w:right w:val="none" w:sz="0" w:space="0" w:color="auto"/>
          </w:divBdr>
          <w:divsChild>
            <w:div w:id="1685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932148">
      <w:bodyDiv w:val="1"/>
      <w:marLeft w:val="0"/>
      <w:marRight w:val="0"/>
      <w:marTop w:val="0"/>
      <w:marBottom w:val="0"/>
      <w:divBdr>
        <w:top w:val="none" w:sz="0" w:space="0" w:color="auto"/>
        <w:left w:val="none" w:sz="0" w:space="0" w:color="auto"/>
        <w:bottom w:val="none" w:sz="0" w:space="0" w:color="auto"/>
        <w:right w:val="none" w:sz="0" w:space="0" w:color="auto"/>
      </w:divBdr>
    </w:div>
    <w:div w:id="850485388">
      <w:bodyDiv w:val="1"/>
      <w:marLeft w:val="0"/>
      <w:marRight w:val="0"/>
      <w:marTop w:val="0"/>
      <w:marBottom w:val="0"/>
      <w:divBdr>
        <w:top w:val="none" w:sz="0" w:space="0" w:color="auto"/>
        <w:left w:val="none" w:sz="0" w:space="0" w:color="auto"/>
        <w:bottom w:val="none" w:sz="0" w:space="0" w:color="auto"/>
        <w:right w:val="none" w:sz="0" w:space="0" w:color="auto"/>
      </w:divBdr>
      <w:divsChild>
        <w:div w:id="1650597818">
          <w:marLeft w:val="0"/>
          <w:marRight w:val="0"/>
          <w:marTop w:val="0"/>
          <w:marBottom w:val="0"/>
          <w:divBdr>
            <w:top w:val="none" w:sz="0" w:space="0" w:color="auto"/>
            <w:left w:val="none" w:sz="0" w:space="0" w:color="auto"/>
            <w:bottom w:val="none" w:sz="0" w:space="0" w:color="auto"/>
            <w:right w:val="none" w:sz="0" w:space="0" w:color="auto"/>
          </w:divBdr>
          <w:divsChild>
            <w:div w:id="1663660840">
              <w:marLeft w:val="0"/>
              <w:marRight w:val="0"/>
              <w:marTop w:val="0"/>
              <w:marBottom w:val="0"/>
              <w:divBdr>
                <w:top w:val="none" w:sz="0" w:space="0" w:color="auto"/>
                <w:left w:val="none" w:sz="0" w:space="0" w:color="auto"/>
                <w:bottom w:val="none" w:sz="0" w:space="0" w:color="auto"/>
                <w:right w:val="none" w:sz="0" w:space="0" w:color="auto"/>
              </w:divBdr>
              <w:divsChild>
                <w:div w:id="1462337304">
                  <w:marLeft w:val="0"/>
                  <w:marRight w:val="0"/>
                  <w:marTop w:val="0"/>
                  <w:marBottom w:val="0"/>
                  <w:divBdr>
                    <w:top w:val="none" w:sz="0" w:space="0" w:color="auto"/>
                    <w:left w:val="none" w:sz="0" w:space="0" w:color="auto"/>
                    <w:bottom w:val="none" w:sz="0" w:space="0" w:color="auto"/>
                    <w:right w:val="none" w:sz="0" w:space="0" w:color="auto"/>
                  </w:divBdr>
                  <w:divsChild>
                    <w:div w:id="244193411">
                      <w:marLeft w:val="0"/>
                      <w:marRight w:val="0"/>
                      <w:marTop w:val="0"/>
                      <w:marBottom w:val="0"/>
                      <w:divBdr>
                        <w:top w:val="none" w:sz="0" w:space="0" w:color="auto"/>
                        <w:left w:val="none" w:sz="0" w:space="0" w:color="auto"/>
                        <w:bottom w:val="none" w:sz="0" w:space="0" w:color="auto"/>
                        <w:right w:val="none" w:sz="0" w:space="0" w:color="auto"/>
                      </w:divBdr>
                      <w:divsChild>
                        <w:div w:id="617612575">
                          <w:marLeft w:val="0"/>
                          <w:marRight w:val="0"/>
                          <w:marTop w:val="0"/>
                          <w:marBottom w:val="0"/>
                          <w:divBdr>
                            <w:top w:val="none" w:sz="0" w:space="0" w:color="auto"/>
                            <w:left w:val="none" w:sz="0" w:space="0" w:color="auto"/>
                            <w:bottom w:val="none" w:sz="0" w:space="0" w:color="auto"/>
                            <w:right w:val="none" w:sz="0" w:space="0" w:color="auto"/>
                          </w:divBdr>
                          <w:divsChild>
                            <w:div w:id="417096992">
                              <w:marLeft w:val="0"/>
                              <w:marRight w:val="0"/>
                              <w:marTop w:val="0"/>
                              <w:marBottom w:val="0"/>
                              <w:divBdr>
                                <w:top w:val="none" w:sz="0" w:space="0" w:color="auto"/>
                                <w:left w:val="none" w:sz="0" w:space="0" w:color="auto"/>
                                <w:bottom w:val="none" w:sz="0" w:space="0" w:color="auto"/>
                                <w:right w:val="none" w:sz="0" w:space="0" w:color="auto"/>
                              </w:divBdr>
                              <w:divsChild>
                                <w:div w:id="202331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250962">
          <w:marLeft w:val="0"/>
          <w:marRight w:val="0"/>
          <w:marTop w:val="0"/>
          <w:marBottom w:val="0"/>
          <w:divBdr>
            <w:top w:val="none" w:sz="0" w:space="0" w:color="auto"/>
            <w:left w:val="none" w:sz="0" w:space="0" w:color="auto"/>
            <w:bottom w:val="none" w:sz="0" w:space="0" w:color="auto"/>
            <w:right w:val="none" w:sz="0" w:space="0" w:color="auto"/>
          </w:divBdr>
          <w:divsChild>
            <w:div w:id="64566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7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992</Words>
  <Characters>5656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Лузянина</dc:creator>
  <cp:keywords/>
  <dc:description/>
  <cp:lastModifiedBy>Елена Лузянина</cp:lastModifiedBy>
  <cp:revision>13</cp:revision>
  <dcterms:created xsi:type="dcterms:W3CDTF">2026-08-12T10:32:00Z</dcterms:created>
  <dcterms:modified xsi:type="dcterms:W3CDTF">2026-09-08T11:09:00Z</dcterms:modified>
</cp:coreProperties>
</file>